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17F31" w14:textId="77777777" w:rsidR="002E3AAF" w:rsidRDefault="002E3AAF" w:rsidP="002E3AAF">
      <w:pPr>
        <w:autoSpaceDE w:val="0"/>
        <w:autoSpaceDN w:val="0"/>
        <w:adjustRightInd w:val="0"/>
        <w:spacing w:after="0" w:line="240" w:lineRule="auto"/>
        <w:ind w:right="-20"/>
        <w:rPr>
          <w:rFonts w:ascii="Arial" w:hAnsi="Arial" w:cs="Arial"/>
          <w:b/>
          <w:bCs/>
          <w:spacing w:val="2"/>
          <w:w w:val="103"/>
        </w:rPr>
      </w:pPr>
    </w:p>
    <w:p w14:paraId="05817F32" w14:textId="77777777" w:rsidR="002E3AAF" w:rsidRPr="00D11B04" w:rsidRDefault="002E3AAF" w:rsidP="000021D8">
      <w:pPr>
        <w:autoSpaceDE w:val="0"/>
        <w:autoSpaceDN w:val="0"/>
        <w:adjustRightInd w:val="0"/>
        <w:spacing w:after="0" w:line="240" w:lineRule="auto"/>
        <w:ind w:right="-20"/>
        <w:rPr>
          <w:rFonts w:ascii="Arial" w:hAnsi="Arial" w:cs="Arial"/>
          <w:color w:val="000000"/>
        </w:rPr>
      </w:pPr>
      <w:r w:rsidRPr="00D11B04">
        <w:rPr>
          <w:rFonts w:ascii="Arial" w:hAnsi="Arial" w:cs="Arial"/>
          <w:b/>
          <w:bCs/>
          <w:spacing w:val="2"/>
          <w:w w:val="103"/>
        </w:rPr>
        <w:t>PURP</w:t>
      </w:r>
      <w:r w:rsidRPr="00D11B04">
        <w:rPr>
          <w:rFonts w:ascii="Arial" w:hAnsi="Arial" w:cs="Arial"/>
          <w:b/>
          <w:bCs/>
          <w:spacing w:val="3"/>
          <w:w w:val="103"/>
        </w:rPr>
        <w:t>O</w:t>
      </w:r>
      <w:r w:rsidRPr="00D11B04">
        <w:rPr>
          <w:rFonts w:ascii="Arial" w:hAnsi="Arial" w:cs="Arial"/>
          <w:b/>
          <w:bCs/>
          <w:spacing w:val="2"/>
          <w:w w:val="103"/>
        </w:rPr>
        <w:t>SE</w:t>
      </w:r>
      <w:r w:rsidRPr="00D11B04">
        <w:rPr>
          <w:rFonts w:ascii="Arial" w:hAnsi="Arial" w:cs="Arial"/>
          <w:b/>
          <w:bCs/>
          <w:w w:val="103"/>
        </w:rPr>
        <w:t>:</w:t>
      </w:r>
      <w:r w:rsidRPr="00D11B04">
        <w:rPr>
          <w:rFonts w:ascii="Arial" w:hAnsi="Arial" w:cs="Arial"/>
        </w:rPr>
        <w:t xml:space="preserve"> The purpose of this Standard Operating Procedure (SOP) </w:t>
      </w:r>
      <w:r w:rsidRPr="00D11B04">
        <w:rPr>
          <w:rFonts w:ascii="Arial" w:hAnsi="Arial" w:cs="Arial"/>
          <w:color w:val="000000"/>
        </w:rPr>
        <w:t>is to outline the process</w:t>
      </w:r>
      <w:r w:rsidR="000021D8">
        <w:rPr>
          <w:rFonts w:ascii="Arial" w:hAnsi="Arial" w:cs="Arial"/>
          <w:color w:val="000000"/>
        </w:rPr>
        <w:t xml:space="preserve"> </w:t>
      </w:r>
      <w:r w:rsidRPr="00D11B04">
        <w:rPr>
          <w:rFonts w:ascii="Arial" w:hAnsi="Arial" w:cs="Arial"/>
          <w:color w:val="000000"/>
        </w:rPr>
        <w:t xml:space="preserve">of a FDA inspection at the research site and describe activities that should be done to facilitate </w:t>
      </w:r>
      <w:r>
        <w:rPr>
          <w:rFonts w:ascii="Arial" w:hAnsi="Arial" w:cs="Arial"/>
          <w:color w:val="000000"/>
        </w:rPr>
        <w:t xml:space="preserve">  </w:t>
      </w:r>
      <w:r w:rsidRPr="00D11B04">
        <w:rPr>
          <w:rFonts w:ascii="Arial" w:hAnsi="Arial" w:cs="Arial"/>
          <w:color w:val="000000"/>
        </w:rPr>
        <w:t>the inspection.</w:t>
      </w:r>
    </w:p>
    <w:p w14:paraId="05817F33" w14:textId="77777777" w:rsidR="002E3AAF" w:rsidRPr="00D11B04" w:rsidRDefault="002E3AAF" w:rsidP="002E3AAF">
      <w:pPr>
        <w:autoSpaceDE w:val="0"/>
        <w:autoSpaceDN w:val="0"/>
        <w:adjustRightInd w:val="0"/>
        <w:spacing w:before="4" w:after="0" w:line="240" w:lineRule="auto"/>
        <w:ind w:right="-20"/>
        <w:rPr>
          <w:rFonts w:ascii="Arial" w:hAnsi="Arial" w:cs="Arial"/>
        </w:rPr>
      </w:pPr>
      <w:r w:rsidRPr="00D11B04">
        <w:rPr>
          <w:rFonts w:ascii="Arial" w:hAnsi="Arial" w:cs="Arial"/>
          <w:color w:val="000000"/>
        </w:rPr>
        <w:t xml:space="preserve"> </w:t>
      </w:r>
    </w:p>
    <w:p w14:paraId="05817F34" w14:textId="77777777" w:rsidR="002E3AAF" w:rsidRPr="00D11B04" w:rsidRDefault="002E3AAF" w:rsidP="002E3AAF">
      <w:pPr>
        <w:autoSpaceDE w:val="0"/>
        <w:autoSpaceDN w:val="0"/>
        <w:adjustRightInd w:val="0"/>
        <w:spacing w:before="4" w:after="0" w:line="240" w:lineRule="auto"/>
        <w:ind w:right="-20"/>
        <w:rPr>
          <w:rFonts w:ascii="Arial" w:hAnsi="Arial" w:cs="Arial"/>
        </w:rPr>
      </w:pPr>
      <w:r w:rsidRPr="00D11B04">
        <w:rPr>
          <w:rFonts w:ascii="Arial" w:hAnsi="Arial" w:cs="Arial"/>
          <w:b/>
          <w:bCs/>
          <w:spacing w:val="2"/>
          <w:w w:val="103"/>
        </w:rPr>
        <w:t>SCOPE</w:t>
      </w:r>
      <w:r w:rsidRPr="00D11B04">
        <w:rPr>
          <w:rFonts w:ascii="Arial" w:hAnsi="Arial" w:cs="Arial"/>
          <w:b/>
          <w:bCs/>
          <w:w w:val="103"/>
        </w:rPr>
        <w:t>:</w:t>
      </w:r>
      <w:r w:rsidRPr="00D11B04">
        <w:rPr>
          <w:rFonts w:ascii="Arial" w:hAnsi="Arial" w:cs="Arial"/>
        </w:rPr>
        <w:t xml:space="preserve"> Applies to all personnel involved in the implementation and coordination of clinical investigations</w:t>
      </w:r>
    </w:p>
    <w:p w14:paraId="05817F35" w14:textId="77777777" w:rsidR="002E3AAF" w:rsidRPr="00D11B04" w:rsidRDefault="002E3AAF" w:rsidP="002E3AAF">
      <w:pPr>
        <w:autoSpaceDE w:val="0"/>
        <w:autoSpaceDN w:val="0"/>
        <w:adjustRightInd w:val="0"/>
        <w:spacing w:before="4" w:after="0" w:line="240" w:lineRule="auto"/>
        <w:ind w:right="-20"/>
        <w:rPr>
          <w:rFonts w:ascii="Arial" w:hAnsi="Arial" w:cs="Arial"/>
        </w:rPr>
      </w:pPr>
    </w:p>
    <w:p w14:paraId="05817F36" w14:textId="4CE28B55" w:rsidR="002E3AAF" w:rsidRPr="00D11B04" w:rsidRDefault="002E3AAF" w:rsidP="002E3AAF">
      <w:pPr>
        <w:autoSpaceDE w:val="0"/>
        <w:autoSpaceDN w:val="0"/>
        <w:adjustRightInd w:val="0"/>
        <w:spacing w:before="4" w:after="0" w:line="253" w:lineRule="auto"/>
        <w:ind w:right="-450"/>
        <w:rPr>
          <w:rFonts w:ascii="Arial" w:hAnsi="Arial" w:cs="Arial"/>
        </w:rPr>
      </w:pPr>
      <w:r w:rsidRPr="00D11B04">
        <w:rPr>
          <w:rFonts w:ascii="Arial" w:hAnsi="Arial" w:cs="Arial"/>
          <w:b/>
          <w:bCs/>
          <w:spacing w:val="2"/>
        </w:rPr>
        <w:t>RESPONSIBILITY:</w:t>
      </w:r>
      <w:r w:rsidRPr="00D11B04">
        <w:rPr>
          <w:rFonts w:ascii="Arial" w:hAnsi="Arial" w:cs="Arial"/>
        </w:rPr>
        <w:t xml:space="preserve"> </w:t>
      </w:r>
      <w:r>
        <w:rPr>
          <w:rFonts w:ascii="Arial" w:hAnsi="Arial" w:cs="Arial"/>
        </w:rPr>
        <w:t xml:space="preserve"> Principal</w:t>
      </w:r>
      <w:r w:rsidRPr="00D11B04">
        <w:rPr>
          <w:rFonts w:ascii="Arial" w:hAnsi="Arial" w:cs="Arial"/>
        </w:rPr>
        <w:t xml:space="preserve"> Investigator</w:t>
      </w:r>
      <w:r>
        <w:rPr>
          <w:rFonts w:ascii="Arial" w:hAnsi="Arial" w:cs="Arial"/>
        </w:rPr>
        <w:t xml:space="preserve"> (PI) </w:t>
      </w:r>
      <w:r w:rsidRPr="00D11B04">
        <w:rPr>
          <w:rFonts w:ascii="Arial" w:hAnsi="Arial" w:cs="Arial"/>
        </w:rPr>
        <w:t>/Co</w:t>
      </w:r>
      <w:r w:rsidRPr="00D11B04">
        <w:rPr>
          <w:rFonts w:ascii="Arial" w:hAnsi="Arial" w:cs="Arial"/>
        </w:rPr>
        <w:noBreakHyphen/>
        <w:t xml:space="preserve">investigator(s) </w:t>
      </w:r>
      <w:r>
        <w:rPr>
          <w:rFonts w:ascii="Arial" w:hAnsi="Arial" w:cs="Arial"/>
        </w:rPr>
        <w:t xml:space="preserve">(Co-I) </w:t>
      </w:r>
      <w:r w:rsidRPr="00D11B04">
        <w:rPr>
          <w:rFonts w:ascii="Arial" w:hAnsi="Arial" w:cs="Arial"/>
        </w:rPr>
        <w:t xml:space="preserve">and, </w:t>
      </w:r>
      <w:r>
        <w:rPr>
          <w:rFonts w:ascii="Arial" w:hAnsi="Arial" w:cs="Arial"/>
          <w:i/>
          <w:u w:val="single"/>
        </w:rPr>
        <w:t>when delegated by the PI</w:t>
      </w:r>
      <w:r w:rsidR="000021D8" w:rsidRPr="000021D8">
        <w:rPr>
          <w:rFonts w:ascii="Arial" w:hAnsi="Arial" w:cs="Arial"/>
          <w:i/>
        </w:rPr>
        <w:t xml:space="preserve">, </w:t>
      </w:r>
      <w:r w:rsidRPr="00D11B04">
        <w:rPr>
          <w:rFonts w:ascii="Arial" w:hAnsi="Arial" w:cs="Arial"/>
        </w:rPr>
        <w:t>sub</w:t>
      </w:r>
      <w:r w:rsidRPr="00D11B04">
        <w:rPr>
          <w:rFonts w:ascii="Arial" w:hAnsi="Arial" w:cs="Arial"/>
        </w:rPr>
        <w:noBreakHyphen/>
        <w:t>investigator(s)</w:t>
      </w:r>
      <w:r>
        <w:rPr>
          <w:rFonts w:ascii="Arial" w:hAnsi="Arial" w:cs="Arial"/>
        </w:rPr>
        <w:t xml:space="preserve"> (Sub-I),</w:t>
      </w:r>
      <w:r w:rsidRPr="00D11B04">
        <w:rPr>
          <w:rFonts w:ascii="Arial" w:hAnsi="Arial" w:cs="Arial"/>
        </w:rPr>
        <w:t xml:space="preserve"> and clinical research coordinators.</w:t>
      </w:r>
    </w:p>
    <w:p w14:paraId="05817F37" w14:textId="77777777" w:rsidR="002E3AAF" w:rsidRPr="00D11B04" w:rsidRDefault="002E3AAF" w:rsidP="002E3AAF">
      <w:pPr>
        <w:autoSpaceDE w:val="0"/>
        <w:autoSpaceDN w:val="0"/>
        <w:adjustRightInd w:val="0"/>
        <w:spacing w:before="4" w:after="0" w:line="253" w:lineRule="auto"/>
        <w:ind w:right="712"/>
        <w:rPr>
          <w:rFonts w:ascii="Arial" w:hAnsi="Arial" w:cs="Arial"/>
        </w:rPr>
      </w:pPr>
    </w:p>
    <w:p w14:paraId="05817F38" w14:textId="77777777" w:rsidR="002E3AAF" w:rsidRDefault="002E3AAF" w:rsidP="002E3AAF">
      <w:pPr>
        <w:autoSpaceDE w:val="0"/>
        <w:autoSpaceDN w:val="0"/>
        <w:adjustRightInd w:val="0"/>
        <w:spacing w:before="4" w:after="0" w:line="240" w:lineRule="auto"/>
        <w:ind w:right="-20"/>
        <w:rPr>
          <w:rFonts w:ascii="Arial" w:hAnsi="Arial" w:cs="Arial"/>
          <w:b/>
          <w:bCs/>
          <w:w w:val="103"/>
        </w:rPr>
      </w:pPr>
      <w:r>
        <w:rPr>
          <w:rFonts w:ascii="Arial" w:hAnsi="Arial" w:cs="Arial"/>
          <w:b/>
          <w:bCs/>
          <w:spacing w:val="2"/>
          <w:w w:val="103"/>
        </w:rPr>
        <w:t>DEFINITIONS:</w:t>
      </w:r>
      <w:r>
        <w:rPr>
          <w:rFonts w:ascii="Arial" w:hAnsi="Arial" w:cs="Arial"/>
          <w:b/>
          <w:bCs/>
          <w:w w:val="103"/>
        </w:rPr>
        <w:t xml:space="preserve">   </w:t>
      </w:r>
    </w:p>
    <w:p w14:paraId="05817F39" w14:textId="77777777" w:rsidR="002E3AAF" w:rsidRDefault="002E3AAF" w:rsidP="002E3AAF">
      <w:pPr>
        <w:autoSpaceDE w:val="0"/>
        <w:autoSpaceDN w:val="0"/>
        <w:adjustRightInd w:val="0"/>
        <w:spacing w:before="4" w:after="0" w:line="240" w:lineRule="auto"/>
        <w:ind w:right="-20"/>
        <w:rPr>
          <w:rFonts w:ascii="Arial" w:hAnsi="Arial" w:cs="Arial"/>
          <w:b/>
          <w:bCs/>
          <w:w w:val="103"/>
        </w:rPr>
      </w:pPr>
    </w:p>
    <w:p w14:paraId="05817F3A" w14:textId="77777777" w:rsidR="002E3AAF" w:rsidRDefault="002E3AAF" w:rsidP="002E3AAF">
      <w:pPr>
        <w:tabs>
          <w:tab w:val="left" w:pos="2250"/>
        </w:tabs>
        <w:autoSpaceDE w:val="0"/>
        <w:autoSpaceDN w:val="0"/>
        <w:adjustRightInd w:val="0"/>
        <w:spacing w:after="0" w:line="240" w:lineRule="auto"/>
        <w:rPr>
          <w:rFonts w:ascii="Arial" w:hAnsi="Arial" w:cs="Arial"/>
          <w:color w:val="000000"/>
        </w:rPr>
      </w:pPr>
      <w:r>
        <w:rPr>
          <w:rFonts w:ascii="Arial" w:hAnsi="Arial" w:cs="Arial"/>
          <w:b/>
        </w:rPr>
        <w:t xml:space="preserve">Corrective and Preventive </w:t>
      </w:r>
      <w:r w:rsidRPr="00981B67">
        <w:rPr>
          <w:rFonts w:ascii="Arial" w:hAnsi="Arial" w:cs="Arial"/>
          <w:b/>
        </w:rPr>
        <w:t>Action</w:t>
      </w:r>
      <w:r>
        <w:rPr>
          <w:rFonts w:ascii="Arial" w:hAnsi="Arial" w:cs="Arial"/>
          <w:b/>
        </w:rPr>
        <w:t>s</w:t>
      </w:r>
      <w:r w:rsidRPr="00981B67">
        <w:rPr>
          <w:rFonts w:ascii="Arial" w:hAnsi="Arial" w:cs="Arial"/>
          <w:b/>
        </w:rPr>
        <w:t xml:space="preserve"> (CAPA)</w:t>
      </w:r>
      <w:r w:rsidRPr="00A1324A">
        <w:rPr>
          <w:rFonts w:ascii="Arial" w:hAnsi="Arial" w:cs="Arial"/>
          <w:b/>
        </w:rPr>
        <w:t xml:space="preserve">: </w:t>
      </w:r>
      <w:r w:rsidRPr="00A1324A">
        <w:rPr>
          <w:rFonts w:ascii="Arial" w:hAnsi="Arial" w:cs="Arial"/>
          <w:color w:val="000000"/>
        </w:rPr>
        <w:t>A system for implem</w:t>
      </w:r>
      <w:r>
        <w:rPr>
          <w:rFonts w:ascii="Arial" w:hAnsi="Arial" w:cs="Arial"/>
          <w:color w:val="000000"/>
        </w:rPr>
        <w:t>enting corrective actions and</w:t>
      </w:r>
    </w:p>
    <w:p w14:paraId="05817F3B" w14:textId="77777777" w:rsidR="002E3AAF" w:rsidRDefault="002E3AAF" w:rsidP="002E3AAF">
      <w:pPr>
        <w:tabs>
          <w:tab w:val="left" w:pos="2250"/>
        </w:tabs>
        <w:autoSpaceDE w:val="0"/>
        <w:autoSpaceDN w:val="0"/>
        <w:adjustRightInd w:val="0"/>
        <w:spacing w:after="0" w:line="240" w:lineRule="auto"/>
        <w:ind w:left="-90"/>
        <w:rPr>
          <w:rFonts w:ascii="Arial" w:hAnsi="Arial" w:cs="Arial"/>
          <w:color w:val="000000"/>
        </w:rPr>
      </w:pPr>
      <w:r>
        <w:rPr>
          <w:rFonts w:ascii="Arial" w:hAnsi="Arial" w:cs="Arial"/>
          <w:color w:val="000000"/>
        </w:rPr>
        <w:t xml:space="preserve">  </w:t>
      </w:r>
      <w:proofErr w:type="gramStart"/>
      <w:r>
        <w:rPr>
          <w:rFonts w:ascii="Arial" w:hAnsi="Arial" w:cs="Arial"/>
          <w:color w:val="000000"/>
        </w:rPr>
        <w:t>preventative</w:t>
      </w:r>
      <w:proofErr w:type="gramEnd"/>
      <w:r>
        <w:rPr>
          <w:rFonts w:ascii="Arial" w:hAnsi="Arial" w:cs="Arial"/>
          <w:color w:val="000000"/>
        </w:rPr>
        <w:t xml:space="preserve"> </w:t>
      </w:r>
      <w:r w:rsidRPr="00A1324A">
        <w:rPr>
          <w:rFonts w:ascii="Arial" w:hAnsi="Arial" w:cs="Arial"/>
          <w:color w:val="000000"/>
        </w:rPr>
        <w:t>actions resulting from the investigation of compla</w:t>
      </w:r>
      <w:r>
        <w:rPr>
          <w:rFonts w:ascii="Arial" w:hAnsi="Arial" w:cs="Arial"/>
          <w:color w:val="000000"/>
        </w:rPr>
        <w:t xml:space="preserve">ints, product rejection, non- </w:t>
      </w:r>
    </w:p>
    <w:p w14:paraId="05817F3C" w14:textId="77777777" w:rsidR="002E3AAF" w:rsidRDefault="002E3AAF" w:rsidP="002E3AAF">
      <w:pPr>
        <w:tabs>
          <w:tab w:val="left" w:pos="2250"/>
        </w:tabs>
        <w:autoSpaceDE w:val="0"/>
        <w:autoSpaceDN w:val="0"/>
        <w:adjustRightInd w:val="0"/>
        <w:spacing w:after="0" w:line="240" w:lineRule="auto"/>
        <w:rPr>
          <w:rFonts w:ascii="Arial" w:hAnsi="Arial" w:cs="Arial"/>
          <w:color w:val="000000"/>
        </w:rPr>
      </w:pPr>
      <w:proofErr w:type="gramStart"/>
      <w:r>
        <w:rPr>
          <w:rFonts w:ascii="Arial" w:hAnsi="Arial" w:cs="Arial"/>
          <w:color w:val="000000"/>
        </w:rPr>
        <w:t>conformance</w:t>
      </w:r>
      <w:proofErr w:type="gramEnd"/>
      <w:r>
        <w:rPr>
          <w:rFonts w:ascii="Arial" w:hAnsi="Arial" w:cs="Arial"/>
          <w:color w:val="000000"/>
        </w:rPr>
        <w:t xml:space="preserve">, </w:t>
      </w:r>
      <w:r w:rsidRPr="00A1324A">
        <w:rPr>
          <w:rFonts w:ascii="Arial" w:hAnsi="Arial" w:cs="Arial"/>
          <w:color w:val="000000"/>
        </w:rPr>
        <w:t>recalls, deviations, audits, regulatory inspections and find</w:t>
      </w:r>
      <w:r>
        <w:rPr>
          <w:rFonts w:ascii="Arial" w:hAnsi="Arial" w:cs="Arial"/>
          <w:color w:val="000000"/>
        </w:rPr>
        <w:t xml:space="preserve">ings, and trends from           process and </w:t>
      </w:r>
      <w:r w:rsidRPr="00A1324A">
        <w:rPr>
          <w:rFonts w:ascii="Arial" w:hAnsi="Arial" w:cs="Arial"/>
          <w:color w:val="000000"/>
        </w:rPr>
        <w:t>product quality monitoring.</w:t>
      </w:r>
    </w:p>
    <w:p w14:paraId="05817F3D" w14:textId="77777777" w:rsidR="002E3AAF" w:rsidRDefault="002E3AAF" w:rsidP="002E3AAF">
      <w:pPr>
        <w:tabs>
          <w:tab w:val="left" w:pos="2250"/>
        </w:tabs>
        <w:autoSpaceDE w:val="0"/>
        <w:autoSpaceDN w:val="0"/>
        <w:adjustRightInd w:val="0"/>
        <w:spacing w:after="0" w:line="240" w:lineRule="auto"/>
        <w:ind w:left="-180"/>
        <w:rPr>
          <w:rFonts w:ascii="Arial" w:hAnsi="Arial" w:cs="Arial"/>
          <w:color w:val="000000"/>
        </w:rPr>
      </w:pPr>
    </w:p>
    <w:p w14:paraId="05817F3E" w14:textId="77777777" w:rsidR="002E3AAF" w:rsidRPr="006F7068" w:rsidRDefault="002E3AAF" w:rsidP="002E3AAF">
      <w:pPr>
        <w:autoSpaceDE w:val="0"/>
        <w:autoSpaceDN w:val="0"/>
        <w:adjustRightInd w:val="0"/>
        <w:spacing w:after="0" w:line="240" w:lineRule="auto"/>
        <w:rPr>
          <w:rFonts w:ascii="Arial" w:hAnsi="Arial" w:cs="Arial"/>
          <w:b/>
        </w:rPr>
      </w:pPr>
      <w:r w:rsidRPr="006F7068">
        <w:rPr>
          <w:rStyle w:val="Emphasis"/>
          <w:rFonts w:ascii="Arial" w:hAnsi="Arial" w:cs="Arial"/>
        </w:rPr>
        <w:t>Establishment Inspection Report</w:t>
      </w:r>
      <w:r w:rsidRPr="006F7068">
        <w:rPr>
          <w:rStyle w:val="st1"/>
          <w:rFonts w:ascii="Arial" w:hAnsi="Arial" w:cs="Arial"/>
        </w:rPr>
        <w:t xml:space="preserve"> (</w:t>
      </w:r>
      <w:r w:rsidRPr="006F7068">
        <w:rPr>
          <w:rStyle w:val="Emphasis"/>
          <w:rFonts w:ascii="Arial" w:hAnsi="Arial" w:cs="Arial"/>
        </w:rPr>
        <w:t>EIR</w:t>
      </w:r>
      <w:r w:rsidRPr="006F7068">
        <w:rPr>
          <w:rStyle w:val="st1"/>
          <w:rFonts w:ascii="Arial" w:hAnsi="Arial" w:cs="Arial"/>
        </w:rPr>
        <w:t>)</w:t>
      </w:r>
      <w:r w:rsidRPr="006F7068">
        <w:rPr>
          <w:rStyle w:val="st1"/>
          <w:rFonts w:ascii="Arial" w:hAnsi="Arial" w:cs="Arial"/>
          <w:b/>
        </w:rPr>
        <w:t>:</w:t>
      </w:r>
      <w:r w:rsidRPr="006F7068">
        <w:rPr>
          <w:rStyle w:val="st1"/>
          <w:rFonts w:ascii="Arial" w:hAnsi="Arial" w:cs="Arial"/>
        </w:rPr>
        <w:t xml:space="preserve">  A report generated after all FDA inspections and prepared by FDA's investigator immediately after the inspection.</w:t>
      </w:r>
    </w:p>
    <w:p w14:paraId="05817F3F" w14:textId="77777777" w:rsidR="002E3AAF" w:rsidRPr="00D11B04" w:rsidRDefault="002E3AAF" w:rsidP="002E3AAF">
      <w:pPr>
        <w:autoSpaceDE w:val="0"/>
        <w:autoSpaceDN w:val="0"/>
        <w:adjustRightInd w:val="0"/>
        <w:spacing w:after="0"/>
        <w:rPr>
          <w:rFonts w:ascii="Arial" w:hAnsi="Arial" w:cs="Arial"/>
          <w:b/>
        </w:rPr>
      </w:pPr>
    </w:p>
    <w:p w14:paraId="05817F40" w14:textId="77777777" w:rsidR="002E3AAF" w:rsidRPr="00D11B04" w:rsidRDefault="002E3AAF" w:rsidP="002E3AAF">
      <w:pPr>
        <w:autoSpaceDE w:val="0"/>
        <w:autoSpaceDN w:val="0"/>
        <w:adjustRightInd w:val="0"/>
        <w:spacing w:after="0"/>
        <w:rPr>
          <w:rFonts w:ascii="Arial" w:hAnsi="Arial" w:cs="Arial"/>
        </w:rPr>
      </w:pPr>
      <w:r w:rsidRPr="00D11B04">
        <w:rPr>
          <w:rFonts w:ascii="Arial" w:hAnsi="Arial" w:cs="Arial"/>
          <w:b/>
        </w:rPr>
        <w:t xml:space="preserve">Food and Drug Administration (FDA): </w:t>
      </w:r>
      <w:r w:rsidRPr="00D11B04">
        <w:rPr>
          <w:rFonts w:ascii="Arial" w:hAnsi="Arial" w:cs="Arial"/>
        </w:rPr>
        <w:t xml:space="preserve"> The FDA is a federal agency responsible for protecting the public health by assuring the safety, efficacy, and security of human and veterinary drugs, biological products, medical devices, food supply, cosmetics, and products that emit radiation; and that these products are honestly, accurately and informatively represented to the public.</w:t>
      </w:r>
    </w:p>
    <w:p w14:paraId="05817F41" w14:textId="77777777" w:rsidR="002E3AAF" w:rsidRPr="00D11B04" w:rsidRDefault="002E3AAF" w:rsidP="002E3AAF">
      <w:pPr>
        <w:autoSpaceDE w:val="0"/>
        <w:autoSpaceDN w:val="0"/>
        <w:adjustRightInd w:val="0"/>
        <w:spacing w:after="0"/>
        <w:rPr>
          <w:rFonts w:ascii="Arial" w:hAnsi="Arial" w:cs="Arial"/>
        </w:rPr>
      </w:pPr>
    </w:p>
    <w:p w14:paraId="05817F42" w14:textId="77777777" w:rsidR="002E3AAF" w:rsidRPr="00D11B04" w:rsidRDefault="002E3AAF" w:rsidP="002E3AAF">
      <w:pPr>
        <w:autoSpaceDE w:val="0"/>
        <w:autoSpaceDN w:val="0"/>
        <w:adjustRightInd w:val="0"/>
        <w:spacing w:after="0"/>
        <w:rPr>
          <w:rFonts w:ascii="Arial" w:hAnsi="Arial" w:cs="Arial"/>
          <w:color w:val="000000"/>
        </w:rPr>
      </w:pPr>
      <w:r w:rsidRPr="00D11B04">
        <w:rPr>
          <w:rFonts w:ascii="Arial" w:hAnsi="Arial" w:cs="Arial"/>
          <w:b/>
        </w:rPr>
        <w:t>Freedom of Information Act (FOIA):</w:t>
      </w:r>
      <w:r w:rsidRPr="00D11B04">
        <w:rPr>
          <w:rFonts w:ascii="Arial" w:hAnsi="Arial" w:cs="Arial"/>
        </w:rPr>
        <w:t xml:space="preserve"> This act </w:t>
      </w:r>
      <w:r w:rsidRPr="00D11B04">
        <w:rPr>
          <w:rFonts w:ascii="Arial" w:hAnsi="Arial" w:cs="Arial"/>
          <w:color w:val="000000"/>
        </w:rPr>
        <w:t xml:space="preserve">provides for the disclosure of information held by administrative agencies to the public, unless the documents requested fall into one of the specific exemptions set forth in the statute. FOIA was implemented to prevent federal agencies </w:t>
      </w:r>
      <w:proofErr w:type="gramStart"/>
      <w:r w:rsidRPr="00D11B04">
        <w:rPr>
          <w:rFonts w:ascii="Arial" w:hAnsi="Arial" w:cs="Arial"/>
          <w:color w:val="000000"/>
        </w:rPr>
        <w:t>from</w:t>
      </w:r>
      <w:proofErr w:type="gramEnd"/>
      <w:r w:rsidRPr="00D11B04">
        <w:rPr>
          <w:rFonts w:ascii="Arial" w:hAnsi="Arial" w:cs="Arial"/>
          <w:color w:val="000000"/>
        </w:rPr>
        <w:t xml:space="preserve"> abusing their discretionary powers by forcing them to make certain information about their work available to the public.</w:t>
      </w:r>
    </w:p>
    <w:p w14:paraId="05817F43" w14:textId="77777777" w:rsidR="002E3AAF" w:rsidRPr="00D11B04" w:rsidRDefault="002E3AAF" w:rsidP="002E3AAF">
      <w:pPr>
        <w:autoSpaceDE w:val="0"/>
        <w:autoSpaceDN w:val="0"/>
        <w:adjustRightInd w:val="0"/>
        <w:spacing w:after="0"/>
        <w:rPr>
          <w:rFonts w:ascii="Arial" w:hAnsi="Arial" w:cs="Arial"/>
        </w:rPr>
      </w:pPr>
    </w:p>
    <w:p w14:paraId="05817F44" w14:textId="77777777" w:rsidR="002E3AAF" w:rsidRPr="00D11B04" w:rsidRDefault="002E3AAF" w:rsidP="002E3AAF">
      <w:pPr>
        <w:spacing w:after="0" w:line="240" w:lineRule="auto"/>
        <w:rPr>
          <w:rFonts w:ascii="Arial" w:hAnsi="Arial" w:cs="Arial"/>
        </w:rPr>
      </w:pPr>
      <w:r w:rsidRPr="00D11B04">
        <w:rPr>
          <w:rFonts w:ascii="Arial" w:hAnsi="Arial" w:cs="Arial"/>
          <w:b/>
        </w:rPr>
        <w:t xml:space="preserve">Inspection: </w:t>
      </w:r>
      <w:r w:rsidRPr="00D11B04">
        <w:rPr>
          <w:rFonts w:ascii="Arial" w:hAnsi="Arial" w:cs="Arial"/>
        </w:rPr>
        <w:t xml:space="preserve">The act by a regulatory authority of conducting an official review of documents, facilities, records, and any other resources that are deemed by the authority to be related to the research. </w:t>
      </w:r>
    </w:p>
    <w:p w14:paraId="05817F45" w14:textId="77777777" w:rsidR="002E3AAF" w:rsidRPr="00D11B04" w:rsidRDefault="002E3AAF" w:rsidP="002E3AAF">
      <w:pPr>
        <w:spacing w:after="0" w:line="240" w:lineRule="auto"/>
        <w:rPr>
          <w:rFonts w:ascii="Arial" w:hAnsi="Arial" w:cs="Arial"/>
        </w:rPr>
      </w:pPr>
    </w:p>
    <w:p w14:paraId="05817F46" w14:textId="77777777" w:rsidR="002E3AAF" w:rsidRPr="00D11B04" w:rsidRDefault="002E3AAF" w:rsidP="002E3AAF">
      <w:pPr>
        <w:spacing w:after="0" w:line="240" w:lineRule="auto"/>
        <w:rPr>
          <w:rFonts w:ascii="Arial" w:hAnsi="Arial" w:cs="Arial"/>
        </w:rPr>
      </w:pPr>
      <w:r w:rsidRPr="00D11B04">
        <w:rPr>
          <w:rFonts w:ascii="Arial" w:hAnsi="Arial" w:cs="Arial"/>
          <w:b/>
        </w:rPr>
        <w:t xml:space="preserve">Inspection Observation (FDA form 483): </w:t>
      </w:r>
      <w:r w:rsidRPr="00D11B04">
        <w:rPr>
          <w:rFonts w:ascii="Arial" w:hAnsi="Arial" w:cs="Arial"/>
        </w:rPr>
        <w:t>Official FDA inspection form, completed by FDA investigators which note deviations, if any, and presented to the most responsible person at the inspected site at the end of the inspection.</w:t>
      </w:r>
    </w:p>
    <w:p w14:paraId="05817F47" w14:textId="77777777" w:rsidR="00195207" w:rsidRDefault="00195207"/>
    <w:p w14:paraId="05817F48" w14:textId="77777777" w:rsidR="002E3AAF" w:rsidRDefault="002E3AAF" w:rsidP="002E3AAF">
      <w:pPr>
        <w:autoSpaceDE w:val="0"/>
        <w:autoSpaceDN w:val="0"/>
        <w:adjustRightInd w:val="0"/>
        <w:spacing w:before="4" w:after="0" w:line="240" w:lineRule="auto"/>
        <w:ind w:right="-20"/>
        <w:rPr>
          <w:rFonts w:ascii="Arial" w:hAnsi="Arial" w:cs="Arial"/>
          <w:b/>
          <w:bCs/>
          <w:w w:val="103"/>
        </w:rPr>
      </w:pPr>
      <w:r>
        <w:rPr>
          <w:rFonts w:ascii="Arial" w:hAnsi="Arial" w:cs="Arial"/>
          <w:b/>
          <w:bCs/>
          <w:spacing w:val="2"/>
          <w:w w:val="103"/>
        </w:rPr>
        <w:lastRenderedPageBreak/>
        <w:t>DEFINITIONS (cont.):</w:t>
      </w:r>
      <w:r>
        <w:rPr>
          <w:rFonts w:ascii="Arial" w:hAnsi="Arial" w:cs="Arial"/>
          <w:b/>
          <w:bCs/>
          <w:w w:val="103"/>
        </w:rPr>
        <w:t xml:space="preserve">  </w:t>
      </w:r>
    </w:p>
    <w:p w14:paraId="05817F49" w14:textId="77777777" w:rsidR="002E3AAF" w:rsidRDefault="002E3AAF" w:rsidP="002E3AAF">
      <w:pPr>
        <w:autoSpaceDE w:val="0"/>
        <w:autoSpaceDN w:val="0"/>
        <w:adjustRightInd w:val="0"/>
        <w:spacing w:before="4" w:after="0" w:line="240" w:lineRule="auto"/>
        <w:ind w:right="-20"/>
        <w:rPr>
          <w:rFonts w:ascii="Arial" w:hAnsi="Arial" w:cs="Arial"/>
          <w:b/>
          <w:bCs/>
          <w:w w:val="103"/>
        </w:rPr>
      </w:pPr>
      <w:r>
        <w:rPr>
          <w:rFonts w:ascii="Arial" w:hAnsi="Arial" w:cs="Arial"/>
          <w:b/>
          <w:bCs/>
          <w:w w:val="103"/>
        </w:rPr>
        <w:t xml:space="preserve"> </w:t>
      </w:r>
    </w:p>
    <w:p w14:paraId="05817F4A" w14:textId="77777777" w:rsidR="002E3AAF" w:rsidRDefault="002E3AAF" w:rsidP="002E3AAF">
      <w:pPr>
        <w:autoSpaceDE w:val="0"/>
        <w:autoSpaceDN w:val="0"/>
        <w:adjustRightInd w:val="0"/>
        <w:spacing w:after="0"/>
        <w:rPr>
          <w:rFonts w:ascii="Arial" w:hAnsi="Arial" w:cs="Arial"/>
        </w:rPr>
      </w:pPr>
      <w:r w:rsidRPr="00B21CEE">
        <w:rPr>
          <w:rFonts w:ascii="Arial" w:hAnsi="Arial" w:cs="Arial"/>
          <w:b/>
        </w:rPr>
        <w:t>N</w:t>
      </w:r>
      <w:r w:rsidRPr="00D11B04">
        <w:rPr>
          <w:rFonts w:ascii="Arial" w:hAnsi="Arial" w:cs="Arial"/>
          <w:b/>
        </w:rPr>
        <w:t>otice of Inspection (FDA form 482</w:t>
      </w:r>
      <w:r w:rsidRPr="00D11B04">
        <w:rPr>
          <w:rFonts w:ascii="Arial" w:hAnsi="Arial" w:cs="Arial"/>
        </w:rPr>
        <w:t>)</w:t>
      </w:r>
      <w:r w:rsidRPr="00D11B04">
        <w:rPr>
          <w:rFonts w:ascii="Arial" w:hAnsi="Arial" w:cs="Arial"/>
          <w:b/>
        </w:rPr>
        <w:t>:</w:t>
      </w:r>
      <w:r w:rsidRPr="00D11B04">
        <w:rPr>
          <w:rFonts w:ascii="Arial" w:hAnsi="Arial" w:cs="Arial"/>
        </w:rPr>
        <w:t xml:space="preserve"> Official FDA ins</w:t>
      </w:r>
      <w:r>
        <w:rPr>
          <w:rFonts w:ascii="Arial" w:hAnsi="Arial" w:cs="Arial"/>
        </w:rPr>
        <w:t>pection form completed by FDA In</w:t>
      </w:r>
      <w:r w:rsidRPr="00D11B04">
        <w:rPr>
          <w:rFonts w:ascii="Arial" w:hAnsi="Arial" w:cs="Arial"/>
        </w:rPr>
        <w:t>vestigators and presented to the most responsible person (such as the principal investigator) at</w:t>
      </w:r>
      <w:r>
        <w:rPr>
          <w:rFonts w:ascii="Arial" w:hAnsi="Arial" w:cs="Arial"/>
        </w:rPr>
        <w:t xml:space="preserve"> </w:t>
      </w:r>
      <w:r w:rsidRPr="00D11B04">
        <w:rPr>
          <w:rFonts w:ascii="Arial" w:hAnsi="Arial" w:cs="Arial"/>
        </w:rPr>
        <w:t>the site being inspected at the start of any inspection type</w:t>
      </w:r>
      <w:r>
        <w:rPr>
          <w:rFonts w:ascii="Arial" w:hAnsi="Arial" w:cs="Arial"/>
        </w:rPr>
        <w:t>.</w:t>
      </w:r>
    </w:p>
    <w:p w14:paraId="05817F4B" w14:textId="77777777" w:rsidR="002E3AAF" w:rsidRDefault="002E3AAF" w:rsidP="002E3AAF">
      <w:pPr>
        <w:autoSpaceDE w:val="0"/>
        <w:autoSpaceDN w:val="0"/>
        <w:adjustRightInd w:val="0"/>
        <w:spacing w:after="0"/>
        <w:rPr>
          <w:rFonts w:ascii="Arial" w:hAnsi="Arial" w:cs="Arial"/>
        </w:rPr>
      </w:pPr>
    </w:p>
    <w:p w14:paraId="05817F4C" w14:textId="77777777" w:rsidR="002E3AAF" w:rsidRDefault="002E3AAF" w:rsidP="002E3AAF">
      <w:pPr>
        <w:autoSpaceDE w:val="0"/>
        <w:autoSpaceDN w:val="0"/>
        <w:adjustRightInd w:val="0"/>
        <w:rPr>
          <w:rFonts w:ascii="Arial" w:hAnsi="Arial" w:cs="Arial"/>
          <w:b/>
        </w:rPr>
      </w:pPr>
      <w:r w:rsidRPr="00B21CEE">
        <w:rPr>
          <w:rFonts w:ascii="Arial" w:hAnsi="Arial" w:cs="Arial"/>
          <w:b/>
        </w:rPr>
        <w:t>PROCEDURE:</w:t>
      </w:r>
    </w:p>
    <w:p w14:paraId="43F22F24" w14:textId="62A0B155" w:rsidR="009741D8" w:rsidRPr="009741D8" w:rsidRDefault="009741D8" w:rsidP="009741D8">
      <w:pPr>
        <w:pStyle w:val="ListParagraph"/>
        <w:numPr>
          <w:ilvl w:val="0"/>
          <w:numId w:val="1"/>
        </w:numPr>
        <w:autoSpaceDE w:val="0"/>
        <w:autoSpaceDN w:val="0"/>
        <w:adjustRightInd w:val="0"/>
        <w:spacing w:after="120"/>
        <w:rPr>
          <w:rFonts w:ascii="Arial" w:hAnsi="Arial" w:cs="Arial"/>
          <w:b/>
        </w:rPr>
      </w:pPr>
      <w:r>
        <w:rPr>
          <w:rFonts w:ascii="Arial" w:hAnsi="Arial" w:cs="Arial"/>
        </w:rPr>
        <w:t>T</w:t>
      </w:r>
      <w:r w:rsidR="002E3AAF">
        <w:rPr>
          <w:rFonts w:ascii="Arial" w:hAnsi="Arial" w:cs="Arial"/>
        </w:rPr>
        <w:t xml:space="preserve">he PI and designated study staff </w:t>
      </w:r>
      <w:r>
        <w:rPr>
          <w:rFonts w:ascii="Arial" w:hAnsi="Arial" w:cs="Arial"/>
        </w:rPr>
        <w:t xml:space="preserve">will refer to a checklist for guidance to prepare for the audit (See </w:t>
      </w:r>
      <w:r w:rsidR="009017EB">
        <w:rPr>
          <w:rFonts w:ascii="Arial" w:hAnsi="Arial" w:cs="Arial"/>
          <w:i/>
        </w:rPr>
        <w:t>Appendix II</w:t>
      </w:r>
      <w:r w:rsidRPr="009741D8">
        <w:rPr>
          <w:rFonts w:ascii="Arial" w:hAnsi="Arial" w:cs="Arial"/>
          <w:i/>
        </w:rPr>
        <w:t>: FDA Audit Checklist</w:t>
      </w:r>
      <w:r>
        <w:rPr>
          <w:rFonts w:ascii="Arial" w:hAnsi="Arial" w:cs="Arial"/>
        </w:rPr>
        <w:t>).</w:t>
      </w:r>
    </w:p>
    <w:p w14:paraId="1E85060E" w14:textId="77777777" w:rsidR="009741D8" w:rsidRPr="009741D8" w:rsidRDefault="009741D8" w:rsidP="009741D8">
      <w:pPr>
        <w:pStyle w:val="ListParagraph"/>
        <w:autoSpaceDE w:val="0"/>
        <w:autoSpaceDN w:val="0"/>
        <w:adjustRightInd w:val="0"/>
        <w:spacing w:after="120"/>
        <w:ind w:left="360"/>
        <w:rPr>
          <w:rFonts w:ascii="Arial" w:hAnsi="Arial" w:cs="Arial"/>
          <w:b/>
        </w:rPr>
      </w:pPr>
    </w:p>
    <w:p w14:paraId="0956C63C" w14:textId="219BBC66" w:rsidR="00157537" w:rsidRPr="00157537" w:rsidRDefault="009741D8" w:rsidP="00157537">
      <w:pPr>
        <w:pStyle w:val="ListParagraph"/>
        <w:numPr>
          <w:ilvl w:val="0"/>
          <w:numId w:val="1"/>
        </w:numPr>
        <w:autoSpaceDE w:val="0"/>
        <w:autoSpaceDN w:val="0"/>
        <w:adjustRightInd w:val="0"/>
        <w:spacing w:after="120"/>
        <w:rPr>
          <w:rFonts w:ascii="Arial" w:hAnsi="Arial" w:cs="Arial"/>
        </w:rPr>
      </w:pPr>
      <w:r w:rsidRPr="00157537">
        <w:rPr>
          <w:rFonts w:ascii="Arial" w:hAnsi="Arial" w:cs="Arial"/>
        </w:rPr>
        <w:t xml:space="preserve">Study personnel are </w:t>
      </w:r>
      <w:r w:rsidR="002E3AAF" w:rsidRPr="00157537">
        <w:rPr>
          <w:rFonts w:ascii="Arial" w:hAnsi="Arial" w:cs="Arial"/>
        </w:rPr>
        <w:t xml:space="preserve">strongly encouraged to review the </w:t>
      </w:r>
      <w:r w:rsidR="002E3AAF" w:rsidRPr="00157537">
        <w:rPr>
          <w:rFonts w:ascii="Arial" w:hAnsi="Arial" w:cs="Arial"/>
          <w:i/>
          <w:iCs/>
        </w:rPr>
        <w:t>FDA Compliance Program Guidance Manual 7348.811 Bioresearch Monitoring: Clinical Investigators</w:t>
      </w:r>
      <w:r w:rsidR="002E3AAF" w:rsidRPr="00157537">
        <w:rPr>
          <w:rFonts w:ascii="Arial" w:hAnsi="Arial" w:cs="Arial"/>
          <w:b/>
          <w:i/>
          <w:iCs/>
        </w:rPr>
        <w:t xml:space="preserve">. </w:t>
      </w:r>
      <w:r w:rsidR="002E3AAF" w:rsidRPr="00157537">
        <w:rPr>
          <w:rFonts w:ascii="Arial" w:hAnsi="Arial" w:cs="Arial"/>
          <w:i/>
          <w:iCs/>
        </w:rPr>
        <w:t xml:space="preserve"> </w:t>
      </w:r>
      <w:r w:rsidR="002E3AAF" w:rsidRPr="00157537">
        <w:rPr>
          <w:rFonts w:ascii="Arial" w:hAnsi="Arial" w:cs="Arial"/>
          <w:iCs/>
        </w:rPr>
        <w:t>This reference provides a list of information that will be re</w:t>
      </w:r>
      <w:r w:rsidR="00157537">
        <w:rPr>
          <w:rFonts w:ascii="Arial" w:hAnsi="Arial" w:cs="Arial"/>
          <w:iCs/>
        </w:rPr>
        <w:t>quested during every inspection.</w:t>
      </w:r>
    </w:p>
    <w:p w14:paraId="05817F4E" w14:textId="0B1B3EE6" w:rsidR="002E3AAF" w:rsidRPr="009741D8" w:rsidRDefault="002E3AAF" w:rsidP="009741D8">
      <w:pPr>
        <w:pStyle w:val="ListParagraph"/>
        <w:numPr>
          <w:ilvl w:val="0"/>
          <w:numId w:val="1"/>
        </w:numPr>
        <w:autoSpaceDE w:val="0"/>
        <w:autoSpaceDN w:val="0"/>
        <w:adjustRightInd w:val="0"/>
        <w:spacing w:after="120"/>
        <w:rPr>
          <w:rFonts w:ascii="Arial" w:hAnsi="Arial" w:cs="Arial"/>
          <w:b/>
        </w:rPr>
      </w:pPr>
      <w:r w:rsidRPr="009741D8">
        <w:rPr>
          <w:rFonts w:ascii="Arial" w:hAnsi="Arial" w:cs="Arial"/>
        </w:rPr>
        <w:t>During the audit, the research designee in authority will:</w:t>
      </w:r>
    </w:p>
    <w:p w14:paraId="05817F4F" w14:textId="77777777" w:rsidR="002E3AAF" w:rsidRPr="00583668" w:rsidRDefault="002E3AAF" w:rsidP="002E3AAF">
      <w:pPr>
        <w:pStyle w:val="ListParagraph"/>
        <w:numPr>
          <w:ilvl w:val="1"/>
          <w:numId w:val="1"/>
        </w:numPr>
        <w:autoSpaceDE w:val="0"/>
        <w:autoSpaceDN w:val="0"/>
        <w:adjustRightInd w:val="0"/>
        <w:rPr>
          <w:rFonts w:ascii="Arial" w:hAnsi="Arial" w:cs="Arial"/>
          <w:b/>
        </w:rPr>
      </w:pPr>
      <w:r w:rsidRPr="00583668">
        <w:rPr>
          <w:rFonts w:ascii="Arial" w:hAnsi="Arial" w:cs="Arial"/>
        </w:rPr>
        <w:t>Greet the FDA investigator(s) appropriately, verify identification/credentials and grant prompt access to the facility and the right people.  This should be the Principal Investigator.  The FDA will provide the PI with the FDA 482 (Notice of Inspection).  FDA regulations require the FDA Investigator to give the FDA 482 to the most responsible individual.</w:t>
      </w:r>
    </w:p>
    <w:p w14:paraId="05817F50" w14:textId="43A0C144" w:rsidR="002E3AAF" w:rsidRPr="00716CD2" w:rsidRDefault="002E3AAF" w:rsidP="002E3AAF">
      <w:pPr>
        <w:pStyle w:val="ListParagraph"/>
        <w:numPr>
          <w:ilvl w:val="1"/>
          <w:numId w:val="1"/>
        </w:numPr>
        <w:tabs>
          <w:tab w:val="left" w:pos="1469"/>
          <w:tab w:val="right" w:pos="8141"/>
        </w:tabs>
        <w:rPr>
          <w:rFonts w:ascii="Arial" w:hAnsi="Arial" w:cs="Arial"/>
        </w:rPr>
      </w:pPr>
      <w:r w:rsidRPr="00716CD2">
        <w:rPr>
          <w:rFonts w:ascii="Arial" w:hAnsi="Arial" w:cs="Arial"/>
        </w:rPr>
        <w:t>Provide requested records</w:t>
      </w:r>
      <w:r w:rsidR="00157537">
        <w:rPr>
          <w:rFonts w:ascii="Arial" w:hAnsi="Arial" w:cs="Arial"/>
        </w:rPr>
        <w:t>.</w:t>
      </w:r>
    </w:p>
    <w:p w14:paraId="05817F51" w14:textId="77777777"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Assist in assuring that each question is answered by person(s) knowledgeable about the issue. Be truthful and professional in interactions with FDA.</w:t>
      </w:r>
    </w:p>
    <w:p w14:paraId="05817F52" w14:textId="77777777"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Accompany FDA investigator(s) during tours and interviews</w:t>
      </w:r>
    </w:p>
    <w:p w14:paraId="05817F53" w14:textId="2383DA21"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Assist the FDA investigator(s) as needed</w:t>
      </w:r>
      <w:r w:rsidR="00157537">
        <w:rPr>
          <w:rFonts w:ascii="Arial" w:hAnsi="Arial" w:cs="Arial"/>
        </w:rPr>
        <w:t>. Communicate clearly.</w:t>
      </w:r>
    </w:p>
    <w:p w14:paraId="05817F54" w14:textId="7104B050" w:rsidR="002E3AAF" w:rsidRDefault="002E3AAF" w:rsidP="002E3AAF">
      <w:pPr>
        <w:pStyle w:val="ListParagraph"/>
        <w:numPr>
          <w:ilvl w:val="1"/>
          <w:numId w:val="1"/>
        </w:numPr>
        <w:tabs>
          <w:tab w:val="left" w:pos="1469"/>
          <w:tab w:val="right" w:pos="8141"/>
        </w:tabs>
        <w:rPr>
          <w:rFonts w:ascii="Arial" w:hAnsi="Arial" w:cs="Arial"/>
        </w:rPr>
      </w:pPr>
      <w:r w:rsidRPr="00D11B04">
        <w:rPr>
          <w:rFonts w:ascii="Arial" w:hAnsi="Arial" w:cs="Arial"/>
        </w:rPr>
        <w:t>Arrange for follow</w:t>
      </w:r>
      <w:r w:rsidRPr="00D11B04">
        <w:rPr>
          <w:rFonts w:ascii="Arial" w:hAnsi="Arial" w:cs="Arial"/>
        </w:rPr>
        <w:noBreakHyphen/>
        <w:t>up</w:t>
      </w:r>
      <w:r w:rsidR="00157537">
        <w:rPr>
          <w:rFonts w:ascii="Arial" w:hAnsi="Arial" w:cs="Arial"/>
        </w:rPr>
        <w:t xml:space="preserve"> communication,</w:t>
      </w:r>
      <w:r w:rsidRPr="00D11B04">
        <w:rPr>
          <w:rFonts w:ascii="Arial" w:hAnsi="Arial" w:cs="Arial"/>
        </w:rPr>
        <w:t xml:space="preserve"> if required</w:t>
      </w:r>
      <w:r w:rsidR="00157537">
        <w:rPr>
          <w:rFonts w:ascii="Arial" w:hAnsi="Arial" w:cs="Arial"/>
        </w:rPr>
        <w:t>,</w:t>
      </w:r>
      <w:r w:rsidRPr="00D11B04">
        <w:rPr>
          <w:rFonts w:ascii="Arial" w:hAnsi="Arial" w:cs="Arial"/>
        </w:rPr>
        <w:t xml:space="preserve"> to any unanswered questions or unfulfilled document reports.</w:t>
      </w:r>
    </w:p>
    <w:p w14:paraId="05817F56" w14:textId="1DA1284E" w:rsidR="002E3AAF" w:rsidRDefault="002E3AAF" w:rsidP="002E3AAF">
      <w:pPr>
        <w:pStyle w:val="ListParagraph"/>
        <w:numPr>
          <w:ilvl w:val="1"/>
          <w:numId w:val="1"/>
        </w:numPr>
        <w:tabs>
          <w:tab w:val="left" w:pos="1469"/>
          <w:tab w:val="right" w:pos="8141"/>
        </w:tabs>
        <w:rPr>
          <w:rFonts w:ascii="Arial" w:hAnsi="Arial" w:cs="Arial"/>
        </w:rPr>
      </w:pPr>
      <w:r>
        <w:rPr>
          <w:rFonts w:ascii="Arial" w:hAnsi="Arial" w:cs="Arial"/>
        </w:rPr>
        <w:t>T</w:t>
      </w:r>
      <w:r w:rsidRPr="00583668">
        <w:rPr>
          <w:rFonts w:ascii="Arial" w:hAnsi="Arial" w:cs="Arial"/>
        </w:rPr>
        <w:t>ake notes concerning the progress of the au</w:t>
      </w:r>
      <w:r w:rsidR="00F057ED">
        <w:rPr>
          <w:rFonts w:ascii="Arial" w:hAnsi="Arial" w:cs="Arial"/>
        </w:rPr>
        <w:t xml:space="preserve">dit. </w:t>
      </w:r>
      <w:r w:rsidRPr="00583668">
        <w:rPr>
          <w:rFonts w:ascii="Arial" w:hAnsi="Arial" w:cs="Arial"/>
        </w:rPr>
        <w:t>These notes shall include those described in items 10-12 and 14.  A form may be used to assist in this task, with spaces for the Investigator’s name (if a team inspection), document requested, date and time of request, date and time delivered.</w:t>
      </w:r>
    </w:p>
    <w:p w14:paraId="05817F57" w14:textId="77777777" w:rsidR="002E3AAF" w:rsidRDefault="002E3AAF" w:rsidP="002E3AAF">
      <w:pPr>
        <w:pStyle w:val="ListParagraph"/>
        <w:numPr>
          <w:ilvl w:val="1"/>
          <w:numId w:val="1"/>
        </w:numPr>
        <w:tabs>
          <w:tab w:val="left" w:pos="1469"/>
          <w:tab w:val="right" w:pos="8141"/>
        </w:tabs>
        <w:rPr>
          <w:rFonts w:ascii="Arial" w:hAnsi="Arial" w:cs="Arial"/>
        </w:rPr>
      </w:pPr>
      <w:r w:rsidRPr="00583668">
        <w:rPr>
          <w:rFonts w:ascii="Arial" w:hAnsi="Arial" w:cs="Arial"/>
        </w:rPr>
        <w:t>Pass along requests to the document person who will obtain requested records and make photocopies for the FDA and clinical site.</w:t>
      </w:r>
    </w:p>
    <w:p w14:paraId="7F1161A9" w14:textId="5C47177C" w:rsidR="009741D8" w:rsidRPr="00157537" w:rsidRDefault="002E3AAF" w:rsidP="00157537">
      <w:pPr>
        <w:pStyle w:val="ListParagraph"/>
        <w:numPr>
          <w:ilvl w:val="1"/>
          <w:numId w:val="1"/>
        </w:numPr>
        <w:tabs>
          <w:tab w:val="left" w:pos="1469"/>
          <w:tab w:val="right" w:pos="8141"/>
        </w:tabs>
        <w:rPr>
          <w:rFonts w:ascii="Arial" w:hAnsi="Arial" w:cs="Arial"/>
        </w:rPr>
      </w:pPr>
      <w:r>
        <w:rPr>
          <w:rFonts w:ascii="Arial" w:hAnsi="Arial" w:cs="Arial"/>
        </w:rPr>
        <w:t>P</w:t>
      </w:r>
      <w:r w:rsidRPr="00583668">
        <w:rPr>
          <w:rFonts w:ascii="Arial" w:hAnsi="Arial" w:cs="Arial"/>
        </w:rPr>
        <w:t>ass along requests from FDA to interview research personnel to the documents person who will arrange such meetings.</w:t>
      </w:r>
    </w:p>
    <w:p w14:paraId="05817F5C" w14:textId="33C460AE" w:rsidR="002E3AAF" w:rsidRPr="009741D8" w:rsidRDefault="002E3AAF" w:rsidP="009741D8">
      <w:pPr>
        <w:pStyle w:val="ListParagraph"/>
        <w:numPr>
          <w:ilvl w:val="1"/>
          <w:numId w:val="1"/>
        </w:numPr>
        <w:tabs>
          <w:tab w:val="left" w:pos="1469"/>
          <w:tab w:val="right" w:pos="8141"/>
        </w:tabs>
        <w:rPr>
          <w:rFonts w:ascii="Arial" w:hAnsi="Arial" w:cs="Arial"/>
        </w:rPr>
      </w:pPr>
      <w:r>
        <w:rPr>
          <w:rFonts w:ascii="Arial" w:hAnsi="Arial" w:cs="Arial"/>
        </w:rPr>
        <w:t>D</w:t>
      </w:r>
      <w:r w:rsidRPr="00583668">
        <w:rPr>
          <w:rFonts w:ascii="Arial" w:hAnsi="Arial" w:cs="Arial"/>
        </w:rPr>
        <w:t>ocument any line of questioning pursued by the Investigator(s) should be summarized, including significant information provided in response.</w:t>
      </w:r>
    </w:p>
    <w:p w14:paraId="05817F5D" w14:textId="77777777" w:rsidR="002E3AAF" w:rsidRPr="00B21CEE" w:rsidRDefault="002E3AAF" w:rsidP="000021D8">
      <w:pPr>
        <w:pStyle w:val="ListParagraph"/>
        <w:tabs>
          <w:tab w:val="left" w:pos="1469"/>
          <w:tab w:val="right" w:pos="8141"/>
        </w:tabs>
        <w:spacing w:after="0"/>
        <w:ind w:left="0"/>
        <w:rPr>
          <w:rFonts w:ascii="Arial" w:hAnsi="Arial" w:cs="Arial"/>
          <w:b/>
        </w:rPr>
      </w:pPr>
    </w:p>
    <w:p w14:paraId="7FA3D6B9" w14:textId="77777777" w:rsidR="00157537" w:rsidRDefault="00157537" w:rsidP="00157537">
      <w:pPr>
        <w:tabs>
          <w:tab w:val="left" w:pos="1469"/>
          <w:tab w:val="right" w:pos="8141"/>
        </w:tabs>
        <w:spacing w:after="0"/>
        <w:rPr>
          <w:rFonts w:ascii="Arial" w:hAnsi="Arial" w:cs="Arial"/>
          <w:b/>
        </w:rPr>
      </w:pPr>
      <w:r w:rsidRPr="009741D8">
        <w:rPr>
          <w:rFonts w:ascii="Arial" w:hAnsi="Arial" w:cs="Arial"/>
          <w:b/>
        </w:rPr>
        <w:lastRenderedPageBreak/>
        <w:t>PROCEDURE (cont.):</w:t>
      </w:r>
    </w:p>
    <w:p w14:paraId="3CAACDBE" w14:textId="77777777" w:rsidR="00157537" w:rsidRPr="00157537" w:rsidRDefault="00157537" w:rsidP="00157537">
      <w:pPr>
        <w:tabs>
          <w:tab w:val="left" w:pos="1469"/>
          <w:tab w:val="right" w:pos="8141"/>
        </w:tabs>
        <w:spacing w:after="0"/>
        <w:rPr>
          <w:rFonts w:ascii="Arial" w:hAnsi="Arial" w:cs="Arial"/>
        </w:rPr>
      </w:pPr>
      <w:bookmarkStart w:id="0" w:name="_GoBack"/>
      <w:bookmarkEnd w:id="0"/>
    </w:p>
    <w:p w14:paraId="05817F5F" w14:textId="211AA79F" w:rsidR="002E3AAF" w:rsidRPr="009741D8" w:rsidRDefault="002E3AAF" w:rsidP="009741D8">
      <w:pPr>
        <w:pStyle w:val="ListParagraph"/>
        <w:numPr>
          <w:ilvl w:val="0"/>
          <w:numId w:val="1"/>
        </w:numPr>
        <w:tabs>
          <w:tab w:val="left" w:pos="1469"/>
          <w:tab w:val="right" w:pos="8141"/>
        </w:tabs>
        <w:spacing w:after="0"/>
        <w:rPr>
          <w:rFonts w:ascii="Arial" w:hAnsi="Arial" w:cs="Arial"/>
        </w:rPr>
      </w:pPr>
      <w:r w:rsidRPr="007E1C28">
        <w:rPr>
          <w:rFonts w:ascii="Arial" w:hAnsi="Arial" w:cs="Arial"/>
        </w:rPr>
        <w:t>If possible, the principal investigator will meet with the FDA Investigator(s) at the conclusion</w:t>
      </w:r>
      <w:r w:rsidR="009741D8">
        <w:rPr>
          <w:rFonts w:ascii="Arial" w:hAnsi="Arial" w:cs="Arial"/>
        </w:rPr>
        <w:t xml:space="preserve"> </w:t>
      </w:r>
      <w:r w:rsidRPr="009741D8">
        <w:rPr>
          <w:rFonts w:ascii="Arial" w:hAnsi="Arial" w:cs="Arial"/>
        </w:rPr>
        <w:t>of the audit to discuss any questions or findings.</w:t>
      </w:r>
    </w:p>
    <w:p w14:paraId="05817F60" w14:textId="77777777" w:rsidR="002E3AAF" w:rsidRPr="007E1C28" w:rsidRDefault="002E3AAF" w:rsidP="002E3AAF">
      <w:pPr>
        <w:pStyle w:val="ListParagraph"/>
        <w:tabs>
          <w:tab w:val="left" w:pos="1469"/>
          <w:tab w:val="right" w:pos="8141"/>
        </w:tabs>
        <w:ind w:left="360"/>
        <w:rPr>
          <w:rFonts w:ascii="Arial" w:hAnsi="Arial" w:cs="Arial"/>
        </w:rPr>
      </w:pPr>
    </w:p>
    <w:p w14:paraId="05817F61" w14:textId="2631124D" w:rsidR="002E3AAF" w:rsidRPr="00B21CEE" w:rsidRDefault="002E3AAF" w:rsidP="002E3AAF">
      <w:pPr>
        <w:pStyle w:val="ListParagraph"/>
        <w:numPr>
          <w:ilvl w:val="0"/>
          <w:numId w:val="1"/>
        </w:numPr>
        <w:autoSpaceDE w:val="0"/>
        <w:autoSpaceDN w:val="0"/>
        <w:adjustRightInd w:val="0"/>
        <w:rPr>
          <w:b/>
        </w:rPr>
      </w:pPr>
      <w:r w:rsidRPr="007E1C28">
        <w:rPr>
          <w:rFonts w:ascii="Arial" w:hAnsi="Arial" w:cs="Arial"/>
        </w:rPr>
        <w:t>After the audit, if the principal investi</w:t>
      </w:r>
      <w:r w:rsidR="009741D8">
        <w:rPr>
          <w:rFonts w:ascii="Arial" w:hAnsi="Arial" w:cs="Arial"/>
        </w:rPr>
        <w:t>gator receives a Form FDA 483 (Inspectional O</w:t>
      </w:r>
      <w:r w:rsidRPr="007E1C28">
        <w:rPr>
          <w:rFonts w:ascii="Arial" w:hAnsi="Arial" w:cs="Arial"/>
        </w:rPr>
        <w:t>bservations), he/she sh</w:t>
      </w:r>
      <w:r>
        <w:rPr>
          <w:rFonts w:ascii="Arial" w:hAnsi="Arial" w:cs="Arial"/>
        </w:rPr>
        <w:t>ould consul</w:t>
      </w:r>
      <w:r w:rsidR="009741D8">
        <w:rPr>
          <w:rFonts w:ascii="Arial" w:hAnsi="Arial" w:cs="Arial"/>
        </w:rPr>
        <w:t>t the sponsor and the USF Division</w:t>
      </w:r>
      <w:r>
        <w:rPr>
          <w:rFonts w:ascii="Arial" w:hAnsi="Arial" w:cs="Arial"/>
        </w:rPr>
        <w:t xml:space="preserve"> of Research </w:t>
      </w:r>
      <w:r w:rsidR="009741D8">
        <w:rPr>
          <w:rFonts w:ascii="Arial" w:hAnsi="Arial" w:cs="Arial"/>
        </w:rPr>
        <w:t xml:space="preserve">Integrity and </w:t>
      </w:r>
      <w:r>
        <w:rPr>
          <w:rFonts w:ascii="Arial" w:hAnsi="Arial" w:cs="Arial"/>
        </w:rPr>
        <w:t xml:space="preserve">Compliance </w:t>
      </w:r>
      <w:r w:rsidR="009741D8">
        <w:rPr>
          <w:rFonts w:ascii="Arial" w:hAnsi="Arial" w:cs="Arial"/>
        </w:rPr>
        <w:t xml:space="preserve">(DRIC) </w:t>
      </w:r>
      <w:r w:rsidRPr="007E1C28">
        <w:rPr>
          <w:rFonts w:ascii="Arial" w:hAnsi="Arial" w:cs="Arial"/>
        </w:rPr>
        <w:t>on how to respond.</w:t>
      </w:r>
    </w:p>
    <w:p w14:paraId="05817F62" w14:textId="77777777" w:rsidR="002E3AAF" w:rsidRPr="00B21CEE" w:rsidRDefault="002E3AAF" w:rsidP="002E3AAF">
      <w:pPr>
        <w:pStyle w:val="ListParagraph"/>
        <w:rPr>
          <w:rFonts w:ascii="Arial" w:hAnsi="Arial" w:cs="Arial"/>
        </w:rPr>
      </w:pPr>
    </w:p>
    <w:p w14:paraId="05817F63" w14:textId="11D73750" w:rsidR="002E3AAF" w:rsidRPr="00AD378B" w:rsidRDefault="002E3AAF" w:rsidP="002E3AAF">
      <w:pPr>
        <w:pStyle w:val="ListParagraph"/>
        <w:numPr>
          <w:ilvl w:val="0"/>
          <w:numId w:val="1"/>
        </w:numPr>
        <w:autoSpaceDE w:val="0"/>
        <w:autoSpaceDN w:val="0"/>
        <w:adjustRightInd w:val="0"/>
        <w:rPr>
          <w:b/>
        </w:rPr>
      </w:pPr>
      <w:r>
        <w:rPr>
          <w:rFonts w:ascii="Arial" w:hAnsi="Arial" w:cs="Arial"/>
        </w:rPr>
        <w:t>T</w:t>
      </w:r>
      <w:r w:rsidRPr="00B21CEE">
        <w:rPr>
          <w:rFonts w:ascii="Arial" w:hAnsi="Arial" w:cs="Arial"/>
        </w:rPr>
        <w:t>he principal investigator or designee should send a copy of the Form FDA 483 to the</w:t>
      </w:r>
      <w:r w:rsidR="009741D8">
        <w:rPr>
          <w:rFonts w:ascii="Arial" w:hAnsi="Arial" w:cs="Arial"/>
        </w:rPr>
        <w:t xml:space="preserve"> sponsor representative and to USF DRIC</w:t>
      </w:r>
      <w:r>
        <w:rPr>
          <w:rFonts w:ascii="Arial" w:hAnsi="Arial" w:cs="Arial"/>
        </w:rPr>
        <w:t xml:space="preserve"> on how to respond.</w:t>
      </w:r>
    </w:p>
    <w:p w14:paraId="05817F64" w14:textId="77777777" w:rsidR="002E3AAF" w:rsidRPr="00AD378B" w:rsidRDefault="002E3AAF" w:rsidP="002E3AAF">
      <w:pPr>
        <w:pStyle w:val="ListParagraph"/>
        <w:rPr>
          <w:b/>
        </w:rPr>
      </w:pPr>
    </w:p>
    <w:p w14:paraId="05817F65" w14:textId="77777777" w:rsidR="000021D8" w:rsidRDefault="002E3AAF" w:rsidP="000021D8">
      <w:pPr>
        <w:pStyle w:val="ListParagraph"/>
        <w:numPr>
          <w:ilvl w:val="0"/>
          <w:numId w:val="1"/>
        </w:numPr>
        <w:tabs>
          <w:tab w:val="left" w:pos="701"/>
          <w:tab w:val="right" w:pos="7796"/>
        </w:tabs>
        <w:spacing w:after="0" w:line="240" w:lineRule="auto"/>
        <w:rPr>
          <w:rFonts w:ascii="Arial" w:hAnsi="Arial" w:cs="Arial"/>
        </w:rPr>
      </w:pPr>
      <w:r>
        <w:rPr>
          <w:rFonts w:ascii="Arial" w:hAnsi="Arial" w:cs="Arial"/>
        </w:rPr>
        <w:t xml:space="preserve">The PI </w:t>
      </w:r>
      <w:r w:rsidRPr="008A0A08">
        <w:rPr>
          <w:rFonts w:ascii="Arial" w:hAnsi="Arial" w:cs="Arial"/>
        </w:rPr>
        <w:t>will prepare a written response to any observations noted in the Form FDA 483 and send the response to the FDA within approximately ten days of receiving the report. The written response should:</w:t>
      </w:r>
    </w:p>
    <w:p w14:paraId="05817F66" w14:textId="77777777" w:rsidR="000021D8" w:rsidRPr="000021D8" w:rsidRDefault="000021D8" w:rsidP="000021D8">
      <w:pPr>
        <w:pStyle w:val="ListParagraph"/>
        <w:rPr>
          <w:rFonts w:ascii="Arial" w:hAnsi="Arial" w:cs="Arial"/>
        </w:rPr>
      </w:pPr>
    </w:p>
    <w:p w14:paraId="05817F67" w14:textId="77777777" w:rsidR="002E3AAF" w:rsidRPr="000021D8" w:rsidRDefault="000021D8" w:rsidP="000021D8">
      <w:pPr>
        <w:pStyle w:val="ListParagraph"/>
        <w:numPr>
          <w:ilvl w:val="1"/>
          <w:numId w:val="1"/>
        </w:numPr>
        <w:tabs>
          <w:tab w:val="left" w:pos="701"/>
          <w:tab w:val="right" w:pos="7796"/>
        </w:tabs>
        <w:spacing w:after="0" w:line="240" w:lineRule="auto"/>
        <w:rPr>
          <w:rFonts w:ascii="Arial" w:hAnsi="Arial" w:cs="Arial"/>
        </w:rPr>
      </w:pPr>
      <w:r>
        <w:rPr>
          <w:rFonts w:ascii="Arial" w:hAnsi="Arial" w:cs="Arial"/>
        </w:rPr>
        <w:t xml:space="preserve">    </w:t>
      </w:r>
      <w:r w:rsidR="002E3AAF" w:rsidRPr="000021D8">
        <w:rPr>
          <w:rFonts w:ascii="Arial" w:hAnsi="Arial" w:cs="Arial"/>
        </w:rPr>
        <w:t>Address each observation and explain the corrective action plan that have been or are being taken to remedy the observation and prevent future occurrences of similar observations.</w:t>
      </w:r>
    </w:p>
    <w:p w14:paraId="05817F69" w14:textId="77777777" w:rsidR="000569BD" w:rsidRDefault="000569BD" w:rsidP="002E3AAF">
      <w:pPr>
        <w:spacing w:after="0" w:line="240" w:lineRule="auto"/>
        <w:ind w:left="240"/>
        <w:rPr>
          <w:rFonts w:ascii="Arial" w:hAnsi="Arial" w:cs="Arial"/>
        </w:rPr>
      </w:pPr>
    </w:p>
    <w:p w14:paraId="05817F6A" w14:textId="77777777" w:rsidR="002E3AAF" w:rsidRPr="000021D8" w:rsidRDefault="002E3AAF" w:rsidP="002E3AAF">
      <w:pPr>
        <w:pStyle w:val="ListParagraph"/>
        <w:numPr>
          <w:ilvl w:val="0"/>
          <w:numId w:val="1"/>
        </w:numPr>
        <w:autoSpaceDE w:val="0"/>
        <w:autoSpaceDN w:val="0"/>
        <w:adjustRightInd w:val="0"/>
        <w:rPr>
          <w:b/>
        </w:rPr>
      </w:pPr>
      <w:r w:rsidRPr="008A0A08">
        <w:rPr>
          <w:rFonts w:ascii="Arial" w:hAnsi="Arial" w:cs="Arial"/>
        </w:rPr>
        <w:t>The principal investigator or designee should request a copy of the official FDA in</w:t>
      </w:r>
      <w:r>
        <w:rPr>
          <w:rFonts w:ascii="Arial" w:hAnsi="Arial" w:cs="Arial"/>
        </w:rPr>
        <w:t xml:space="preserve">vestigator's field audit report, </w:t>
      </w:r>
      <w:r w:rsidRPr="008A0A08">
        <w:rPr>
          <w:rFonts w:ascii="Arial" w:hAnsi="Arial" w:cs="Arial"/>
          <w:i/>
        </w:rPr>
        <w:t>Establishment Inspection Report (EIR),</w:t>
      </w:r>
      <w:r w:rsidRPr="008A0A08">
        <w:rPr>
          <w:rFonts w:ascii="Arial" w:hAnsi="Arial" w:cs="Arial"/>
          <w:bCs/>
        </w:rPr>
        <w:t xml:space="preserve"> under the Freedom of Information Act (FOIA).</w:t>
      </w:r>
    </w:p>
    <w:p w14:paraId="05817F6B" w14:textId="77777777" w:rsidR="002E3AAF" w:rsidRDefault="002E3AAF" w:rsidP="002E3AAF">
      <w:pPr>
        <w:autoSpaceDE w:val="0"/>
        <w:autoSpaceDN w:val="0"/>
        <w:adjustRightInd w:val="0"/>
        <w:rPr>
          <w:b/>
        </w:rPr>
      </w:pPr>
    </w:p>
    <w:p w14:paraId="05817F6C" w14:textId="77777777" w:rsidR="000021D8" w:rsidRDefault="000021D8" w:rsidP="002E3AAF">
      <w:pPr>
        <w:autoSpaceDE w:val="0"/>
        <w:autoSpaceDN w:val="0"/>
        <w:adjustRightInd w:val="0"/>
        <w:rPr>
          <w:b/>
        </w:rPr>
      </w:pPr>
    </w:p>
    <w:p w14:paraId="05817F6D" w14:textId="77777777" w:rsidR="000021D8" w:rsidRDefault="000021D8" w:rsidP="002E3AAF">
      <w:pPr>
        <w:autoSpaceDE w:val="0"/>
        <w:autoSpaceDN w:val="0"/>
        <w:adjustRightInd w:val="0"/>
        <w:rPr>
          <w:b/>
        </w:rPr>
      </w:pPr>
    </w:p>
    <w:p w14:paraId="05817F6E" w14:textId="77777777" w:rsidR="000021D8" w:rsidRDefault="000021D8" w:rsidP="002E3AAF">
      <w:pPr>
        <w:autoSpaceDE w:val="0"/>
        <w:autoSpaceDN w:val="0"/>
        <w:adjustRightInd w:val="0"/>
        <w:rPr>
          <w:b/>
        </w:rPr>
      </w:pPr>
    </w:p>
    <w:p w14:paraId="05817F6F" w14:textId="77777777" w:rsidR="000021D8" w:rsidRDefault="000021D8" w:rsidP="002E3AAF">
      <w:pPr>
        <w:autoSpaceDE w:val="0"/>
        <w:autoSpaceDN w:val="0"/>
        <w:adjustRightInd w:val="0"/>
        <w:rPr>
          <w:b/>
        </w:rPr>
      </w:pPr>
    </w:p>
    <w:p w14:paraId="675D5BE7" w14:textId="77777777" w:rsidR="0049261E" w:rsidRDefault="0049261E" w:rsidP="002E3AAF">
      <w:pPr>
        <w:autoSpaceDE w:val="0"/>
        <w:autoSpaceDN w:val="0"/>
        <w:adjustRightInd w:val="0"/>
        <w:rPr>
          <w:b/>
        </w:rPr>
      </w:pPr>
    </w:p>
    <w:p w14:paraId="05817F78" w14:textId="77777777" w:rsidR="000021D8" w:rsidRPr="002E3AAF" w:rsidRDefault="000021D8" w:rsidP="002E3AAF">
      <w:pPr>
        <w:autoSpaceDE w:val="0"/>
        <w:autoSpaceDN w:val="0"/>
        <w:adjustRightInd w:val="0"/>
        <w:rPr>
          <w:b/>
        </w:rPr>
      </w:pPr>
    </w:p>
    <w:tbl>
      <w:tblPr>
        <w:tblpPr w:leftFromText="180" w:rightFromText="180" w:vertAnchor="text" w:horzAnchor="margin" w:tblpY="104"/>
        <w:tblOverlap w:val="never"/>
        <w:tblW w:w="9085" w:type="dxa"/>
        <w:tblLayout w:type="fixed"/>
        <w:tblCellMar>
          <w:left w:w="0" w:type="dxa"/>
          <w:right w:w="0" w:type="dxa"/>
        </w:tblCellMar>
        <w:tblLook w:val="0000" w:firstRow="0" w:lastRow="0" w:firstColumn="0" w:lastColumn="0" w:noHBand="0" w:noVBand="0"/>
      </w:tblPr>
      <w:tblGrid>
        <w:gridCol w:w="2940"/>
        <w:gridCol w:w="6145"/>
      </w:tblGrid>
      <w:tr w:rsidR="002E3AAF" w:rsidRPr="00922E76" w14:paraId="05817F8D" w14:textId="77777777" w:rsidTr="009153DE">
        <w:trPr>
          <w:trHeight w:hRule="exact" w:val="1360"/>
        </w:trPr>
        <w:tc>
          <w:tcPr>
            <w:tcW w:w="2940" w:type="dxa"/>
            <w:tcBorders>
              <w:top w:val="single" w:sz="4" w:space="0" w:color="000000"/>
              <w:left w:val="single" w:sz="4" w:space="0" w:color="000000"/>
              <w:bottom w:val="single" w:sz="4" w:space="0" w:color="000000"/>
              <w:right w:val="single" w:sz="4" w:space="0" w:color="000000"/>
            </w:tcBorders>
            <w:vAlign w:val="bottom"/>
          </w:tcPr>
          <w:p w14:paraId="05817F79" w14:textId="77777777" w:rsidR="002E3AAF" w:rsidRDefault="002E3AAF" w:rsidP="009741D8">
            <w:pPr>
              <w:autoSpaceDE w:val="0"/>
              <w:autoSpaceDN w:val="0"/>
              <w:adjustRightInd w:val="0"/>
              <w:spacing w:before="4" w:after="0" w:line="240" w:lineRule="auto"/>
              <w:ind w:right="-20"/>
              <w:rPr>
                <w:rFonts w:ascii="Arial" w:hAnsi="Arial" w:cs="Arial"/>
                <w:b/>
                <w:bCs/>
                <w:spacing w:val="2"/>
                <w:w w:val="103"/>
              </w:rPr>
            </w:pPr>
          </w:p>
          <w:p w14:paraId="05817F7A" w14:textId="77777777" w:rsidR="002E3AAF" w:rsidRDefault="002E3AAF" w:rsidP="009741D8">
            <w:pPr>
              <w:autoSpaceDE w:val="0"/>
              <w:autoSpaceDN w:val="0"/>
              <w:adjustRightInd w:val="0"/>
              <w:spacing w:before="4" w:after="0" w:line="240" w:lineRule="auto"/>
              <w:ind w:right="-20"/>
              <w:rPr>
                <w:rFonts w:ascii="Arial" w:hAnsi="Arial" w:cs="Arial"/>
                <w:b/>
                <w:bCs/>
                <w:spacing w:val="2"/>
                <w:w w:val="103"/>
              </w:rPr>
            </w:pPr>
          </w:p>
          <w:p w14:paraId="05817F7B" w14:textId="77777777" w:rsidR="002E3AAF" w:rsidRDefault="002E3AAF" w:rsidP="009741D8">
            <w:pPr>
              <w:autoSpaceDE w:val="0"/>
              <w:autoSpaceDN w:val="0"/>
              <w:adjustRightInd w:val="0"/>
              <w:spacing w:before="4" w:after="0" w:line="240" w:lineRule="auto"/>
              <w:ind w:right="-20"/>
              <w:rPr>
                <w:rFonts w:ascii="Arial" w:hAnsi="Arial" w:cs="Arial"/>
                <w:b/>
                <w:bCs/>
                <w:spacing w:val="2"/>
                <w:w w:val="103"/>
              </w:rPr>
            </w:pPr>
          </w:p>
          <w:p w14:paraId="05817F7C" w14:textId="77777777" w:rsidR="002E3AAF" w:rsidRPr="00922E76" w:rsidRDefault="002E3AAF" w:rsidP="009741D8">
            <w:pPr>
              <w:autoSpaceDE w:val="0"/>
              <w:autoSpaceDN w:val="0"/>
              <w:adjustRightInd w:val="0"/>
              <w:spacing w:before="4" w:after="0" w:line="240" w:lineRule="auto"/>
              <w:ind w:right="-20"/>
              <w:rPr>
                <w:rFonts w:ascii="Arial" w:hAnsi="Arial" w:cs="Arial"/>
                <w:b/>
                <w:bCs/>
                <w:spacing w:val="2"/>
                <w:w w:val="103"/>
              </w:rPr>
            </w:pPr>
            <w:r w:rsidRPr="00922E76">
              <w:rPr>
                <w:rFonts w:ascii="Arial" w:hAnsi="Arial" w:cs="Arial"/>
                <w:b/>
                <w:bCs/>
                <w:spacing w:val="2"/>
                <w:w w:val="103"/>
              </w:rPr>
              <w:t>REFERENCES:</w:t>
            </w:r>
          </w:p>
          <w:p w14:paraId="05817F7D"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7E"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7F"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0"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1"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2"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3"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4"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5"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6"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7" w14:textId="77777777" w:rsidR="002E3AAF" w:rsidRPr="00922E76" w:rsidRDefault="002E3AAF" w:rsidP="009741D8">
            <w:pPr>
              <w:autoSpaceDE w:val="0"/>
              <w:autoSpaceDN w:val="0"/>
              <w:adjustRightInd w:val="0"/>
              <w:spacing w:before="4" w:after="0" w:line="240" w:lineRule="auto"/>
              <w:ind w:right="-20"/>
              <w:rPr>
                <w:rFonts w:ascii="Arial" w:hAnsi="Arial" w:cs="Arial"/>
                <w:bCs/>
                <w:spacing w:val="2"/>
                <w:w w:val="103"/>
              </w:rPr>
            </w:pPr>
          </w:p>
          <w:p w14:paraId="05817F88" w14:textId="77777777" w:rsidR="002E3AAF" w:rsidRPr="00922E76" w:rsidRDefault="002E3AAF" w:rsidP="009741D8">
            <w:pPr>
              <w:autoSpaceDE w:val="0"/>
              <w:autoSpaceDN w:val="0"/>
              <w:adjustRightInd w:val="0"/>
              <w:spacing w:before="4" w:after="0" w:line="240" w:lineRule="auto"/>
              <w:ind w:right="-20"/>
              <w:rPr>
                <w:rFonts w:ascii="Arial" w:hAnsi="Arial" w:cs="Arial"/>
              </w:rPr>
            </w:pPr>
            <w:r w:rsidRPr="00922E76">
              <w:rPr>
                <w:rFonts w:ascii="Arial" w:hAnsi="Arial" w:cs="Arial"/>
                <w:bCs/>
                <w:spacing w:val="2"/>
                <w:w w:val="103"/>
              </w:rPr>
              <w:t>REFERENCES</w:t>
            </w:r>
            <w:r w:rsidRPr="00922E76">
              <w:rPr>
                <w:rFonts w:ascii="Arial" w:hAnsi="Arial" w:cs="Arial"/>
                <w:bCs/>
                <w:w w:val="103"/>
              </w:rPr>
              <w:t>:</w:t>
            </w:r>
          </w:p>
        </w:tc>
        <w:tc>
          <w:tcPr>
            <w:tcW w:w="6145" w:type="dxa"/>
            <w:tcBorders>
              <w:top w:val="single" w:sz="4" w:space="0" w:color="000000"/>
              <w:left w:val="single" w:sz="4" w:space="0" w:color="000000"/>
              <w:bottom w:val="single" w:sz="4" w:space="0" w:color="000000"/>
              <w:right w:val="single" w:sz="4" w:space="0" w:color="000000"/>
            </w:tcBorders>
          </w:tcPr>
          <w:p w14:paraId="6A9D3668" w14:textId="556766D7" w:rsidR="009153DE" w:rsidRDefault="002E3AAF" w:rsidP="00710D35">
            <w:pPr>
              <w:tabs>
                <w:tab w:val="right" w:pos="8960"/>
              </w:tabs>
              <w:spacing w:after="0" w:line="240" w:lineRule="auto"/>
              <w:rPr>
                <w:rFonts w:ascii="Arial" w:hAnsi="Arial" w:cs="Arial"/>
                <w:sz w:val="20"/>
                <w:szCs w:val="20"/>
              </w:rPr>
            </w:pPr>
            <w:r w:rsidRPr="00922E76">
              <w:rPr>
                <w:rFonts w:ascii="Arial" w:hAnsi="Arial" w:cs="Arial"/>
                <w:sz w:val="20"/>
                <w:szCs w:val="20"/>
              </w:rPr>
              <w:t xml:space="preserve">21 CFR 312.62; 21 CFR 812.140;  ICH GCP Consolidated Guideline </w:t>
            </w:r>
            <w:r w:rsidRPr="00922E76">
              <w:rPr>
                <w:rFonts w:ascii="Arial" w:hAnsi="Arial" w:cs="Arial"/>
                <w:sz w:val="20"/>
                <w:szCs w:val="20"/>
              </w:rPr>
              <w:noBreakHyphen/>
              <w:t xml:space="preserve"> Part 4.9 Records and Reports; ICH GCP Consolidated Guideline'</w:t>
            </w:r>
            <w:r w:rsidRPr="00922E76">
              <w:rPr>
                <w:rFonts w:ascii="Arial" w:hAnsi="Arial" w:cs="Arial"/>
                <w:sz w:val="20"/>
                <w:szCs w:val="20"/>
              </w:rPr>
              <w:noBreakHyphen/>
              <w:t xml:space="preserve"> Part 5.15 Record Access;  FDA Compliance Program Guidance </w:t>
            </w:r>
            <w:r w:rsidR="00F057ED">
              <w:rPr>
                <w:rFonts w:ascii="Arial" w:hAnsi="Arial" w:cs="Arial"/>
                <w:sz w:val="20"/>
                <w:szCs w:val="20"/>
              </w:rPr>
              <w:t xml:space="preserve">Manuals 7348.811 </w:t>
            </w:r>
          </w:p>
          <w:p w14:paraId="3E3EE195" w14:textId="77777777" w:rsidR="009153DE" w:rsidRDefault="009153DE" w:rsidP="00710D35">
            <w:pPr>
              <w:tabs>
                <w:tab w:val="right" w:pos="8960"/>
              </w:tabs>
              <w:spacing w:after="0" w:line="240" w:lineRule="auto"/>
              <w:rPr>
                <w:rFonts w:ascii="Arial" w:hAnsi="Arial" w:cs="Arial"/>
                <w:sz w:val="20"/>
                <w:szCs w:val="20"/>
              </w:rPr>
            </w:pPr>
          </w:p>
          <w:p w14:paraId="2A3266C4" w14:textId="77777777" w:rsidR="009153DE" w:rsidRDefault="009153DE" w:rsidP="00710D35">
            <w:pPr>
              <w:tabs>
                <w:tab w:val="right" w:pos="8960"/>
              </w:tabs>
              <w:spacing w:after="0" w:line="240" w:lineRule="auto"/>
              <w:rPr>
                <w:rFonts w:ascii="Arial" w:hAnsi="Arial" w:cs="Arial"/>
                <w:sz w:val="20"/>
                <w:szCs w:val="20"/>
              </w:rPr>
            </w:pPr>
          </w:p>
          <w:p w14:paraId="6910D28E" w14:textId="77777777" w:rsidR="00710D35" w:rsidRPr="00922E76" w:rsidRDefault="00710D35" w:rsidP="009741D8">
            <w:pPr>
              <w:tabs>
                <w:tab w:val="right" w:pos="8960"/>
              </w:tabs>
              <w:rPr>
                <w:rFonts w:ascii="Arial" w:hAnsi="Arial" w:cs="Arial"/>
                <w:sz w:val="20"/>
                <w:szCs w:val="20"/>
              </w:rPr>
            </w:pPr>
          </w:p>
          <w:p w14:paraId="05817F8A" w14:textId="77777777" w:rsidR="002E3AAF" w:rsidRPr="00922E76" w:rsidRDefault="002E3AAF" w:rsidP="009741D8">
            <w:pPr>
              <w:tabs>
                <w:tab w:val="right" w:pos="8960"/>
              </w:tabs>
            </w:pPr>
          </w:p>
          <w:p w14:paraId="05817F8B" w14:textId="77777777" w:rsidR="002E3AAF" w:rsidRPr="00922E76" w:rsidRDefault="002E3AAF" w:rsidP="009741D8">
            <w:pPr>
              <w:tabs>
                <w:tab w:val="right" w:pos="8960"/>
              </w:tabs>
            </w:pPr>
          </w:p>
          <w:p w14:paraId="05817F8C" w14:textId="77777777" w:rsidR="002E3AAF" w:rsidRPr="00922E76" w:rsidRDefault="002E3AAF" w:rsidP="009741D8">
            <w:pPr>
              <w:autoSpaceDE w:val="0"/>
              <w:autoSpaceDN w:val="0"/>
              <w:adjustRightInd w:val="0"/>
              <w:spacing w:before="4" w:after="0" w:line="240" w:lineRule="auto"/>
              <w:ind w:right="-20"/>
              <w:rPr>
                <w:rFonts w:ascii="Arial" w:hAnsi="Arial" w:cs="Arial"/>
              </w:rPr>
            </w:pPr>
          </w:p>
        </w:tc>
      </w:tr>
      <w:tr w:rsidR="002E3AAF" w:rsidRPr="00922E76" w14:paraId="05817F90" w14:textId="77777777" w:rsidTr="009741D8">
        <w:trPr>
          <w:trHeight w:hRule="exact" w:val="257"/>
        </w:trPr>
        <w:tc>
          <w:tcPr>
            <w:tcW w:w="2940" w:type="dxa"/>
            <w:tcBorders>
              <w:top w:val="single" w:sz="4" w:space="0" w:color="000000"/>
              <w:left w:val="single" w:sz="4" w:space="0" w:color="000000"/>
              <w:bottom w:val="single" w:sz="4" w:space="0" w:color="000000"/>
              <w:right w:val="single" w:sz="4" w:space="0" w:color="000000"/>
            </w:tcBorders>
          </w:tcPr>
          <w:p w14:paraId="05817F8E" w14:textId="77777777" w:rsidR="002E3AAF" w:rsidRPr="00922E76" w:rsidRDefault="002E3AAF" w:rsidP="009741D8">
            <w:pPr>
              <w:autoSpaceDE w:val="0"/>
              <w:autoSpaceDN w:val="0"/>
              <w:adjustRightInd w:val="0"/>
              <w:spacing w:after="0" w:line="240" w:lineRule="auto"/>
              <w:rPr>
                <w:rFonts w:ascii="Arial" w:hAnsi="Arial" w:cs="Arial"/>
              </w:rPr>
            </w:pPr>
          </w:p>
        </w:tc>
        <w:tc>
          <w:tcPr>
            <w:tcW w:w="6145" w:type="dxa"/>
            <w:tcBorders>
              <w:top w:val="single" w:sz="4" w:space="0" w:color="000000"/>
              <w:left w:val="single" w:sz="4" w:space="0" w:color="000000"/>
              <w:bottom w:val="single" w:sz="4" w:space="0" w:color="000000"/>
              <w:right w:val="single" w:sz="4" w:space="0" w:color="000000"/>
            </w:tcBorders>
          </w:tcPr>
          <w:p w14:paraId="05817F8F" w14:textId="77777777" w:rsidR="002E3AAF" w:rsidRPr="00922E76" w:rsidRDefault="002E3AAF" w:rsidP="009741D8">
            <w:pPr>
              <w:autoSpaceDE w:val="0"/>
              <w:autoSpaceDN w:val="0"/>
              <w:adjustRightInd w:val="0"/>
              <w:spacing w:after="0" w:line="240" w:lineRule="auto"/>
              <w:rPr>
                <w:rFonts w:ascii="Arial" w:hAnsi="Arial" w:cs="Arial"/>
                <w:b/>
              </w:rPr>
            </w:pPr>
          </w:p>
        </w:tc>
      </w:tr>
      <w:tr w:rsidR="002E3AAF" w:rsidRPr="00922E76" w14:paraId="05817F93" w14:textId="77777777" w:rsidTr="009153DE">
        <w:trPr>
          <w:trHeight w:hRule="exact" w:val="822"/>
        </w:trPr>
        <w:tc>
          <w:tcPr>
            <w:tcW w:w="2940" w:type="dxa"/>
            <w:tcBorders>
              <w:top w:val="single" w:sz="4" w:space="0" w:color="000000"/>
              <w:left w:val="single" w:sz="4" w:space="0" w:color="000000"/>
              <w:bottom w:val="single" w:sz="4" w:space="0" w:color="000000"/>
              <w:right w:val="single" w:sz="4" w:space="0" w:color="000000"/>
            </w:tcBorders>
          </w:tcPr>
          <w:p w14:paraId="05817F91" w14:textId="77777777" w:rsidR="002E3AAF" w:rsidRPr="00922E76" w:rsidRDefault="002E3AAF" w:rsidP="009741D8">
            <w:pPr>
              <w:autoSpaceDE w:val="0"/>
              <w:autoSpaceDN w:val="0"/>
              <w:adjustRightInd w:val="0"/>
              <w:spacing w:before="4" w:after="0" w:line="240" w:lineRule="auto"/>
              <w:ind w:right="-20"/>
              <w:rPr>
                <w:rFonts w:ascii="Arial" w:hAnsi="Arial" w:cs="Arial"/>
              </w:rPr>
            </w:pPr>
            <w:r w:rsidRPr="00922E76">
              <w:rPr>
                <w:rFonts w:ascii="Arial" w:hAnsi="Arial" w:cs="Arial"/>
                <w:b/>
                <w:bCs/>
                <w:spacing w:val="2"/>
              </w:rPr>
              <w:t>RELATE</w:t>
            </w:r>
            <w:r w:rsidRPr="00922E76">
              <w:rPr>
                <w:rFonts w:ascii="Arial" w:hAnsi="Arial" w:cs="Arial"/>
                <w:b/>
                <w:bCs/>
              </w:rPr>
              <w:t>D</w:t>
            </w:r>
            <w:r w:rsidRPr="00922E76">
              <w:rPr>
                <w:rFonts w:ascii="Arial" w:hAnsi="Arial" w:cs="Arial"/>
                <w:b/>
                <w:bCs/>
                <w:spacing w:val="33"/>
              </w:rPr>
              <w:t xml:space="preserve"> </w:t>
            </w:r>
            <w:r w:rsidRPr="00922E76">
              <w:rPr>
                <w:rFonts w:ascii="Arial" w:hAnsi="Arial" w:cs="Arial"/>
                <w:b/>
                <w:bCs/>
                <w:spacing w:val="2"/>
                <w:w w:val="103"/>
              </w:rPr>
              <w:t>P</w:t>
            </w:r>
            <w:r w:rsidRPr="00922E76">
              <w:rPr>
                <w:rFonts w:ascii="Arial" w:hAnsi="Arial" w:cs="Arial"/>
                <w:b/>
                <w:bCs/>
                <w:spacing w:val="3"/>
                <w:w w:val="103"/>
              </w:rPr>
              <w:t>O</w:t>
            </w:r>
            <w:r w:rsidRPr="00922E76">
              <w:rPr>
                <w:rFonts w:ascii="Arial" w:hAnsi="Arial" w:cs="Arial"/>
                <w:b/>
                <w:bCs/>
                <w:spacing w:val="2"/>
                <w:w w:val="103"/>
              </w:rPr>
              <w:t>L</w:t>
            </w:r>
            <w:r w:rsidRPr="00922E76">
              <w:rPr>
                <w:rFonts w:ascii="Arial" w:hAnsi="Arial" w:cs="Arial"/>
                <w:b/>
                <w:bCs/>
                <w:spacing w:val="1"/>
                <w:w w:val="103"/>
              </w:rPr>
              <w:t>I</w:t>
            </w:r>
            <w:r w:rsidRPr="00922E76">
              <w:rPr>
                <w:rFonts w:ascii="Arial" w:hAnsi="Arial" w:cs="Arial"/>
                <w:b/>
                <w:bCs/>
                <w:spacing w:val="2"/>
                <w:w w:val="103"/>
              </w:rPr>
              <w:t>C</w:t>
            </w:r>
            <w:r w:rsidRPr="00922E76">
              <w:rPr>
                <w:rFonts w:ascii="Arial" w:hAnsi="Arial" w:cs="Arial"/>
                <w:b/>
                <w:bCs/>
                <w:spacing w:val="1"/>
                <w:w w:val="103"/>
              </w:rPr>
              <w:t>I</w:t>
            </w:r>
            <w:r w:rsidRPr="00922E76">
              <w:rPr>
                <w:rFonts w:ascii="Arial" w:hAnsi="Arial" w:cs="Arial"/>
                <w:b/>
                <w:bCs/>
                <w:spacing w:val="2"/>
                <w:w w:val="103"/>
              </w:rPr>
              <w:t>ES</w:t>
            </w:r>
            <w:r w:rsidRPr="00922E76">
              <w:rPr>
                <w:rFonts w:ascii="Arial" w:hAnsi="Arial" w:cs="Arial"/>
                <w:b/>
                <w:bCs/>
                <w:w w:val="103"/>
              </w:rPr>
              <w:t>:</w:t>
            </w:r>
          </w:p>
        </w:tc>
        <w:tc>
          <w:tcPr>
            <w:tcW w:w="6145" w:type="dxa"/>
            <w:tcBorders>
              <w:top w:val="single" w:sz="4" w:space="0" w:color="000000"/>
              <w:left w:val="single" w:sz="4" w:space="0" w:color="000000"/>
              <w:bottom w:val="single" w:sz="4" w:space="0" w:color="000000"/>
              <w:right w:val="single" w:sz="4" w:space="0" w:color="000000"/>
            </w:tcBorders>
          </w:tcPr>
          <w:p w14:paraId="478881A7" w14:textId="100D7ED5" w:rsidR="009153DE" w:rsidRDefault="009153DE" w:rsidP="009153DE">
            <w:pPr>
              <w:tabs>
                <w:tab w:val="right" w:pos="8960"/>
              </w:tabs>
              <w:spacing w:after="0" w:line="240" w:lineRule="auto"/>
              <w:rPr>
                <w:rFonts w:ascii="Arial" w:hAnsi="Arial" w:cs="Arial"/>
                <w:sz w:val="20"/>
                <w:szCs w:val="20"/>
              </w:rPr>
            </w:pPr>
            <w:r w:rsidRPr="00922E76">
              <w:rPr>
                <w:rFonts w:ascii="Arial" w:hAnsi="Arial" w:cs="Arial"/>
                <w:sz w:val="20"/>
                <w:szCs w:val="20"/>
              </w:rPr>
              <w:t>U</w:t>
            </w:r>
            <w:r w:rsidR="00F057ED">
              <w:rPr>
                <w:rFonts w:ascii="Arial" w:hAnsi="Arial" w:cs="Arial"/>
                <w:sz w:val="20"/>
                <w:szCs w:val="20"/>
              </w:rPr>
              <w:t>SF HRPP Policies and Procedure Manual</w:t>
            </w:r>
          </w:p>
          <w:p w14:paraId="05817F92" w14:textId="0D9CD7BB" w:rsidR="002E3AAF" w:rsidRPr="00922E76" w:rsidRDefault="002E3AAF" w:rsidP="009741D8">
            <w:pPr>
              <w:autoSpaceDE w:val="0"/>
              <w:autoSpaceDN w:val="0"/>
              <w:adjustRightInd w:val="0"/>
              <w:spacing w:before="4" w:after="0" w:line="240" w:lineRule="auto"/>
              <w:ind w:right="-20"/>
              <w:rPr>
                <w:rFonts w:ascii="Arial" w:hAnsi="Arial" w:cs="Arial"/>
              </w:rPr>
            </w:pPr>
          </w:p>
        </w:tc>
      </w:tr>
      <w:tr w:rsidR="002E3AAF" w:rsidRPr="00922E76" w14:paraId="05817F96" w14:textId="77777777" w:rsidTr="009741D8">
        <w:trPr>
          <w:trHeight w:hRule="exact" w:val="257"/>
        </w:trPr>
        <w:tc>
          <w:tcPr>
            <w:tcW w:w="2940" w:type="dxa"/>
            <w:tcBorders>
              <w:top w:val="single" w:sz="4" w:space="0" w:color="000000"/>
              <w:left w:val="single" w:sz="4" w:space="0" w:color="000000"/>
              <w:bottom w:val="single" w:sz="4" w:space="0" w:color="000000"/>
              <w:right w:val="single" w:sz="4" w:space="0" w:color="000000"/>
            </w:tcBorders>
          </w:tcPr>
          <w:p w14:paraId="05817F94" w14:textId="77777777" w:rsidR="002E3AAF" w:rsidRPr="00922E76" w:rsidRDefault="002E3AAF" w:rsidP="009741D8">
            <w:pPr>
              <w:autoSpaceDE w:val="0"/>
              <w:autoSpaceDN w:val="0"/>
              <w:adjustRightInd w:val="0"/>
              <w:spacing w:after="0" w:line="240" w:lineRule="auto"/>
              <w:rPr>
                <w:rFonts w:ascii="Arial" w:hAnsi="Arial" w:cs="Arial"/>
              </w:rPr>
            </w:pPr>
          </w:p>
        </w:tc>
        <w:tc>
          <w:tcPr>
            <w:tcW w:w="6145" w:type="dxa"/>
            <w:tcBorders>
              <w:top w:val="single" w:sz="4" w:space="0" w:color="000000"/>
              <w:left w:val="single" w:sz="4" w:space="0" w:color="000000"/>
              <w:bottom w:val="single" w:sz="4" w:space="0" w:color="000000"/>
              <w:right w:val="single" w:sz="4" w:space="0" w:color="000000"/>
            </w:tcBorders>
          </w:tcPr>
          <w:p w14:paraId="05817F95" w14:textId="77777777" w:rsidR="002E3AAF" w:rsidRPr="00922E76" w:rsidRDefault="002E3AAF" w:rsidP="009741D8">
            <w:pPr>
              <w:autoSpaceDE w:val="0"/>
              <w:autoSpaceDN w:val="0"/>
              <w:adjustRightInd w:val="0"/>
              <w:spacing w:after="0" w:line="240" w:lineRule="auto"/>
              <w:rPr>
                <w:rFonts w:ascii="Arial" w:hAnsi="Arial" w:cs="Arial"/>
                <w14:textOutline w14:w="9525" w14:cap="rnd" w14:cmpd="sng" w14:algn="ctr">
                  <w14:solidFill>
                    <w14:srgbClr w14:val="000000"/>
                  </w14:solidFill>
                  <w14:prstDash w14:val="solid"/>
                  <w14:bevel/>
                </w14:textOutline>
              </w:rPr>
            </w:pPr>
          </w:p>
        </w:tc>
      </w:tr>
      <w:tr w:rsidR="002E3AAF" w:rsidRPr="007D1401" w14:paraId="05817F9B" w14:textId="77777777" w:rsidTr="0049261E">
        <w:trPr>
          <w:trHeight w:hRule="exact" w:val="307"/>
        </w:trPr>
        <w:tc>
          <w:tcPr>
            <w:tcW w:w="2940" w:type="dxa"/>
            <w:tcBorders>
              <w:top w:val="single" w:sz="4" w:space="0" w:color="000000"/>
              <w:left w:val="single" w:sz="4" w:space="0" w:color="000000"/>
              <w:bottom w:val="single" w:sz="4" w:space="0" w:color="000000"/>
              <w:right w:val="single" w:sz="4" w:space="0" w:color="000000"/>
            </w:tcBorders>
          </w:tcPr>
          <w:p w14:paraId="05817F98" w14:textId="77777777" w:rsidR="002E3AAF" w:rsidRPr="00922E76" w:rsidRDefault="002E3AAF" w:rsidP="009741D8">
            <w:pPr>
              <w:autoSpaceDE w:val="0"/>
              <w:autoSpaceDN w:val="0"/>
              <w:adjustRightInd w:val="0"/>
              <w:spacing w:before="4" w:after="0" w:line="240" w:lineRule="auto"/>
              <w:ind w:right="-20"/>
              <w:rPr>
                <w:rFonts w:ascii="Arial" w:hAnsi="Arial" w:cs="Arial"/>
              </w:rPr>
            </w:pPr>
            <w:r w:rsidRPr="00922E76">
              <w:rPr>
                <w:rFonts w:ascii="Arial" w:hAnsi="Arial" w:cs="Arial"/>
                <w:b/>
                <w:bCs/>
                <w:spacing w:val="2"/>
                <w:w w:val="103"/>
              </w:rPr>
              <w:t>APPEND</w:t>
            </w:r>
            <w:r w:rsidRPr="00922E76">
              <w:rPr>
                <w:rFonts w:ascii="Arial" w:hAnsi="Arial" w:cs="Arial"/>
                <w:b/>
                <w:bCs/>
                <w:spacing w:val="1"/>
                <w:w w:val="103"/>
              </w:rPr>
              <w:t>I</w:t>
            </w:r>
            <w:r w:rsidRPr="00922E76">
              <w:rPr>
                <w:rFonts w:ascii="Arial" w:hAnsi="Arial" w:cs="Arial"/>
                <w:b/>
                <w:bCs/>
                <w:spacing w:val="2"/>
                <w:w w:val="103"/>
              </w:rPr>
              <w:t>CES</w:t>
            </w:r>
            <w:r w:rsidRPr="00922E76">
              <w:rPr>
                <w:rFonts w:ascii="Arial" w:hAnsi="Arial" w:cs="Arial"/>
                <w:b/>
                <w:bCs/>
                <w:w w:val="103"/>
              </w:rPr>
              <w:t>:</w:t>
            </w:r>
          </w:p>
        </w:tc>
        <w:tc>
          <w:tcPr>
            <w:tcW w:w="6145" w:type="dxa"/>
            <w:tcBorders>
              <w:top w:val="single" w:sz="4" w:space="0" w:color="000000"/>
              <w:left w:val="single" w:sz="4" w:space="0" w:color="000000"/>
              <w:bottom w:val="single" w:sz="4" w:space="0" w:color="000000"/>
              <w:right w:val="single" w:sz="4" w:space="0" w:color="000000"/>
            </w:tcBorders>
          </w:tcPr>
          <w:p w14:paraId="05817F9A" w14:textId="7298C286" w:rsidR="002E3AAF" w:rsidRPr="007D1401" w:rsidRDefault="002E3AAF" w:rsidP="009741D8">
            <w:pPr>
              <w:autoSpaceDE w:val="0"/>
              <w:autoSpaceDN w:val="0"/>
              <w:adjustRightInd w:val="0"/>
              <w:spacing w:before="4" w:after="0" w:line="240" w:lineRule="auto"/>
              <w:ind w:right="-20"/>
              <w:rPr>
                <w:rFonts w:ascii="Arial" w:hAnsi="Arial" w:cs="Arial"/>
                <w:sz w:val="20"/>
                <w:szCs w:val="20"/>
              </w:rPr>
            </w:pPr>
            <w:r w:rsidRPr="000021D8">
              <w:rPr>
                <w:rFonts w:ascii="Arial" w:hAnsi="Arial" w:cs="Arial"/>
                <w:iCs/>
                <w:sz w:val="20"/>
                <w:szCs w:val="20"/>
              </w:rPr>
              <w:t>Appendix</w:t>
            </w:r>
            <w:r w:rsidR="009017EB">
              <w:rPr>
                <w:rFonts w:ascii="Arial" w:hAnsi="Arial" w:cs="Arial"/>
                <w:iCs/>
                <w:sz w:val="20"/>
                <w:szCs w:val="20"/>
              </w:rPr>
              <w:t xml:space="preserve"> II</w:t>
            </w:r>
            <w:r w:rsidRPr="000021D8">
              <w:rPr>
                <w:rFonts w:ascii="Arial" w:hAnsi="Arial" w:cs="Arial"/>
                <w:iCs/>
                <w:sz w:val="20"/>
                <w:szCs w:val="20"/>
              </w:rPr>
              <w:t>:  FDA Audit Checklist</w:t>
            </w:r>
          </w:p>
        </w:tc>
      </w:tr>
      <w:tr w:rsidR="002E3AAF" w:rsidRPr="00922E76" w14:paraId="05817F9F" w14:textId="77777777" w:rsidTr="009741D8">
        <w:trPr>
          <w:trHeight w:hRule="exact" w:val="249"/>
        </w:trPr>
        <w:tc>
          <w:tcPr>
            <w:tcW w:w="2940" w:type="dxa"/>
            <w:tcBorders>
              <w:top w:val="single" w:sz="4" w:space="0" w:color="000000"/>
              <w:left w:val="single" w:sz="4" w:space="0" w:color="000000"/>
              <w:bottom w:val="single" w:sz="4" w:space="0" w:color="000000"/>
              <w:right w:val="single" w:sz="4" w:space="0" w:color="000000"/>
            </w:tcBorders>
          </w:tcPr>
          <w:p w14:paraId="05817F9C" w14:textId="77777777" w:rsidR="002E3AAF" w:rsidRDefault="002E3AAF" w:rsidP="009741D8">
            <w:pPr>
              <w:autoSpaceDE w:val="0"/>
              <w:autoSpaceDN w:val="0"/>
              <w:adjustRightInd w:val="0"/>
              <w:spacing w:after="0" w:line="240" w:lineRule="auto"/>
              <w:rPr>
                <w:rFonts w:ascii="Arial" w:hAnsi="Arial" w:cs="Arial"/>
              </w:rPr>
            </w:pPr>
          </w:p>
          <w:p w14:paraId="05817F9D" w14:textId="77777777" w:rsidR="002E3AAF" w:rsidRPr="00922E76" w:rsidRDefault="002E3AAF" w:rsidP="009741D8">
            <w:pPr>
              <w:autoSpaceDE w:val="0"/>
              <w:autoSpaceDN w:val="0"/>
              <w:adjustRightInd w:val="0"/>
              <w:spacing w:after="0" w:line="240" w:lineRule="auto"/>
              <w:rPr>
                <w:rFonts w:ascii="Arial" w:hAnsi="Arial" w:cs="Arial"/>
              </w:rPr>
            </w:pPr>
          </w:p>
        </w:tc>
        <w:tc>
          <w:tcPr>
            <w:tcW w:w="6145" w:type="dxa"/>
            <w:tcBorders>
              <w:top w:val="single" w:sz="4" w:space="0" w:color="000000"/>
              <w:left w:val="single" w:sz="4" w:space="0" w:color="000000"/>
              <w:bottom w:val="single" w:sz="4" w:space="0" w:color="000000"/>
              <w:right w:val="single" w:sz="4" w:space="0" w:color="000000"/>
            </w:tcBorders>
          </w:tcPr>
          <w:p w14:paraId="05817F9E" w14:textId="77777777" w:rsidR="002E3AAF" w:rsidRPr="00922E76" w:rsidRDefault="002E3AAF" w:rsidP="009741D8">
            <w:pPr>
              <w:autoSpaceDE w:val="0"/>
              <w:autoSpaceDN w:val="0"/>
              <w:adjustRightInd w:val="0"/>
              <w:spacing w:after="0" w:line="240" w:lineRule="auto"/>
              <w:rPr>
                <w:rFonts w:ascii="Arial" w:hAnsi="Arial" w:cs="Arial"/>
              </w:rPr>
            </w:pPr>
          </w:p>
        </w:tc>
      </w:tr>
      <w:tr w:rsidR="002E3AAF" w:rsidRPr="001A559D" w14:paraId="05817FBC" w14:textId="77777777" w:rsidTr="009741D8">
        <w:trPr>
          <w:trHeight w:hRule="exact" w:val="1546"/>
        </w:trPr>
        <w:tc>
          <w:tcPr>
            <w:tcW w:w="9085" w:type="dxa"/>
            <w:gridSpan w:val="2"/>
            <w:tcBorders>
              <w:top w:val="single" w:sz="4" w:space="0" w:color="000000"/>
              <w:left w:val="single" w:sz="4" w:space="0" w:color="000000"/>
              <w:bottom w:val="single" w:sz="4" w:space="0" w:color="000000"/>
              <w:right w:val="single" w:sz="4" w:space="0" w:color="000000"/>
            </w:tcBorders>
          </w:tcPr>
          <w:p w14:paraId="05817FA0" w14:textId="77777777" w:rsidR="002E3AAF" w:rsidRPr="00D229BE" w:rsidRDefault="002E3AAF" w:rsidP="009741D8">
            <w:pPr>
              <w:autoSpaceDE w:val="0"/>
              <w:autoSpaceDN w:val="0"/>
              <w:adjustRightInd w:val="0"/>
              <w:spacing w:after="0" w:line="240" w:lineRule="auto"/>
              <w:ind w:right="-20"/>
              <w:rPr>
                <w:rFonts w:ascii="Arial" w:hAnsi="Arial" w:cs="Arial"/>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05817FA1" w14:textId="77777777" w:rsidR="002E3AAF" w:rsidRPr="00D342C1" w:rsidRDefault="002E3AAF" w:rsidP="009741D8">
            <w:pPr>
              <w:autoSpaceDE w:val="0"/>
              <w:autoSpaceDN w:val="0"/>
              <w:adjustRightInd w:val="0"/>
              <w:spacing w:after="0" w:line="240" w:lineRule="auto"/>
              <w:ind w:right="-20"/>
              <w:rPr>
                <w:rFonts w:ascii="Arial" w:hAnsi="Arial" w:cs="Arial"/>
                <w:b/>
              </w:rPr>
            </w:pPr>
            <w:r>
              <w:rPr>
                <w:rFonts w:ascii="Arial" w:hAnsi="Arial" w:cs="Arial"/>
                <w:b/>
              </w:rPr>
              <w:t xml:space="preserve">                                </w:t>
            </w:r>
          </w:p>
          <w:tbl>
            <w:tblPr>
              <w:tblStyle w:val="TableGrid"/>
              <w:tblpPr w:leftFromText="180" w:rightFromText="180" w:horzAnchor="margin" w:tblpY="510"/>
              <w:tblOverlap w:val="never"/>
              <w:tblW w:w="9100" w:type="dxa"/>
              <w:tblLayout w:type="fixed"/>
              <w:tblLook w:val="04A0" w:firstRow="1" w:lastRow="0" w:firstColumn="1" w:lastColumn="0" w:noHBand="0" w:noVBand="1"/>
            </w:tblPr>
            <w:tblGrid>
              <w:gridCol w:w="2958"/>
              <w:gridCol w:w="2958"/>
              <w:gridCol w:w="3184"/>
            </w:tblGrid>
            <w:tr w:rsidR="002E3AAF" w14:paraId="05817FA5" w14:textId="77777777" w:rsidTr="002E3AAF">
              <w:trPr>
                <w:trHeight w:val="311"/>
              </w:trPr>
              <w:tc>
                <w:tcPr>
                  <w:tcW w:w="2958" w:type="dxa"/>
                </w:tcPr>
                <w:p w14:paraId="05817FA2" w14:textId="77777777" w:rsidR="002E3AAF" w:rsidRDefault="002E3AAF" w:rsidP="009741D8">
                  <w:pPr>
                    <w:autoSpaceDE w:val="0"/>
                    <w:autoSpaceDN w:val="0"/>
                    <w:adjustRightInd w:val="0"/>
                    <w:ind w:right="-20"/>
                    <w:rPr>
                      <w:rFonts w:ascii="Arial" w:hAnsi="Arial" w:cs="Arial"/>
                      <w:b/>
                    </w:rPr>
                  </w:pPr>
                  <w:r>
                    <w:rPr>
                      <w:rFonts w:ascii="Arial" w:hAnsi="Arial" w:cs="Arial"/>
                      <w:b/>
                    </w:rPr>
                    <w:t>Approval Date</w:t>
                  </w:r>
                </w:p>
              </w:tc>
              <w:tc>
                <w:tcPr>
                  <w:tcW w:w="2958" w:type="dxa"/>
                </w:tcPr>
                <w:p w14:paraId="05817FA3" w14:textId="77777777" w:rsidR="002E3AAF" w:rsidRDefault="002E3AAF" w:rsidP="009741D8">
                  <w:pPr>
                    <w:autoSpaceDE w:val="0"/>
                    <w:autoSpaceDN w:val="0"/>
                    <w:adjustRightInd w:val="0"/>
                    <w:ind w:right="-20"/>
                    <w:rPr>
                      <w:rFonts w:ascii="Arial" w:hAnsi="Arial" w:cs="Arial"/>
                      <w:b/>
                    </w:rPr>
                  </w:pPr>
                  <w:r>
                    <w:rPr>
                      <w:rFonts w:ascii="Arial" w:hAnsi="Arial" w:cs="Arial"/>
                      <w:b/>
                    </w:rPr>
                    <w:t>Effective Date</w:t>
                  </w:r>
                </w:p>
              </w:tc>
              <w:tc>
                <w:tcPr>
                  <w:tcW w:w="3184" w:type="dxa"/>
                </w:tcPr>
                <w:p w14:paraId="05817FA4" w14:textId="77777777" w:rsidR="002E3AAF" w:rsidRDefault="002E3AAF" w:rsidP="009741D8">
                  <w:pPr>
                    <w:autoSpaceDE w:val="0"/>
                    <w:autoSpaceDN w:val="0"/>
                    <w:adjustRightInd w:val="0"/>
                    <w:ind w:right="-20"/>
                    <w:rPr>
                      <w:rFonts w:ascii="Arial" w:hAnsi="Arial" w:cs="Arial"/>
                      <w:b/>
                    </w:rPr>
                  </w:pPr>
                  <w:r>
                    <w:rPr>
                      <w:rFonts w:ascii="Arial" w:hAnsi="Arial" w:cs="Arial"/>
                      <w:b/>
                    </w:rPr>
                    <w:t>Review\Revision Date</w:t>
                  </w:r>
                </w:p>
              </w:tc>
            </w:tr>
            <w:tr w:rsidR="002E3AAF" w14:paraId="05817FA9" w14:textId="77777777" w:rsidTr="002E3AAF">
              <w:trPr>
                <w:trHeight w:val="214"/>
              </w:trPr>
              <w:tc>
                <w:tcPr>
                  <w:tcW w:w="2958" w:type="dxa"/>
                </w:tcPr>
                <w:p w14:paraId="05817FA6" w14:textId="70C76F1E" w:rsidR="002E3AAF" w:rsidRDefault="00F057ED" w:rsidP="009741D8">
                  <w:pPr>
                    <w:autoSpaceDE w:val="0"/>
                    <w:autoSpaceDN w:val="0"/>
                    <w:adjustRightInd w:val="0"/>
                    <w:ind w:right="-20"/>
                    <w:rPr>
                      <w:rFonts w:ascii="Arial" w:hAnsi="Arial" w:cs="Arial"/>
                      <w:b/>
                    </w:rPr>
                  </w:pPr>
                  <w:r>
                    <w:rPr>
                      <w:rFonts w:ascii="Arial" w:hAnsi="Arial" w:cs="Arial"/>
                      <w:b/>
                    </w:rPr>
                    <w:t>01/01/2015</w:t>
                  </w:r>
                </w:p>
              </w:tc>
              <w:tc>
                <w:tcPr>
                  <w:tcW w:w="2958" w:type="dxa"/>
                </w:tcPr>
                <w:p w14:paraId="05817FA7" w14:textId="2DFEC584" w:rsidR="002E3AAF" w:rsidRDefault="00F057ED" w:rsidP="009741D8">
                  <w:pPr>
                    <w:autoSpaceDE w:val="0"/>
                    <w:autoSpaceDN w:val="0"/>
                    <w:adjustRightInd w:val="0"/>
                    <w:ind w:right="-20"/>
                    <w:rPr>
                      <w:rFonts w:ascii="Arial" w:hAnsi="Arial" w:cs="Arial"/>
                      <w:b/>
                    </w:rPr>
                  </w:pPr>
                  <w:r>
                    <w:rPr>
                      <w:rFonts w:ascii="Arial" w:hAnsi="Arial" w:cs="Arial"/>
                      <w:b/>
                    </w:rPr>
                    <w:t>01/01/2015</w:t>
                  </w:r>
                </w:p>
              </w:tc>
              <w:tc>
                <w:tcPr>
                  <w:tcW w:w="3184" w:type="dxa"/>
                </w:tcPr>
                <w:p w14:paraId="05817FA8" w14:textId="79300E47" w:rsidR="002E3AAF" w:rsidRDefault="00157537" w:rsidP="009741D8">
                  <w:pPr>
                    <w:autoSpaceDE w:val="0"/>
                    <w:autoSpaceDN w:val="0"/>
                    <w:adjustRightInd w:val="0"/>
                    <w:ind w:right="-20"/>
                    <w:rPr>
                      <w:rFonts w:ascii="Arial" w:hAnsi="Arial" w:cs="Arial"/>
                      <w:b/>
                    </w:rPr>
                  </w:pPr>
                  <w:r>
                    <w:rPr>
                      <w:rFonts w:ascii="Arial" w:hAnsi="Arial" w:cs="Arial"/>
                      <w:b/>
                    </w:rPr>
                    <w:t>06/01/2016</w:t>
                  </w:r>
                </w:p>
              </w:tc>
            </w:tr>
            <w:tr w:rsidR="002E3AAF" w14:paraId="05817FAD" w14:textId="77777777" w:rsidTr="002E3AAF">
              <w:trPr>
                <w:trHeight w:val="136"/>
              </w:trPr>
              <w:tc>
                <w:tcPr>
                  <w:tcW w:w="2958" w:type="dxa"/>
                </w:tcPr>
                <w:p w14:paraId="05817FAA" w14:textId="77777777" w:rsidR="002E3AAF" w:rsidRDefault="002E3AAF" w:rsidP="009741D8">
                  <w:pPr>
                    <w:autoSpaceDE w:val="0"/>
                    <w:autoSpaceDN w:val="0"/>
                    <w:adjustRightInd w:val="0"/>
                    <w:ind w:right="-20"/>
                    <w:rPr>
                      <w:rFonts w:ascii="Arial" w:hAnsi="Arial" w:cs="Arial"/>
                      <w:b/>
                    </w:rPr>
                  </w:pPr>
                </w:p>
              </w:tc>
              <w:tc>
                <w:tcPr>
                  <w:tcW w:w="2958" w:type="dxa"/>
                </w:tcPr>
                <w:p w14:paraId="05817FAB" w14:textId="77777777" w:rsidR="002E3AAF" w:rsidRDefault="002E3AAF" w:rsidP="009741D8">
                  <w:pPr>
                    <w:autoSpaceDE w:val="0"/>
                    <w:autoSpaceDN w:val="0"/>
                    <w:adjustRightInd w:val="0"/>
                    <w:ind w:right="-20"/>
                    <w:rPr>
                      <w:rFonts w:ascii="Arial" w:hAnsi="Arial" w:cs="Arial"/>
                      <w:b/>
                    </w:rPr>
                  </w:pPr>
                </w:p>
              </w:tc>
              <w:tc>
                <w:tcPr>
                  <w:tcW w:w="3184" w:type="dxa"/>
                </w:tcPr>
                <w:p w14:paraId="05817FAC" w14:textId="77777777" w:rsidR="002E3AAF" w:rsidRDefault="002E3AAF" w:rsidP="009741D8">
                  <w:pPr>
                    <w:autoSpaceDE w:val="0"/>
                    <w:autoSpaceDN w:val="0"/>
                    <w:adjustRightInd w:val="0"/>
                    <w:ind w:right="-20"/>
                    <w:rPr>
                      <w:rFonts w:ascii="Arial" w:hAnsi="Arial" w:cs="Arial"/>
                      <w:b/>
                    </w:rPr>
                  </w:pPr>
                </w:p>
              </w:tc>
            </w:tr>
            <w:tr w:rsidR="002E3AAF" w14:paraId="05817FB1" w14:textId="77777777" w:rsidTr="002E3AAF">
              <w:trPr>
                <w:trHeight w:val="247"/>
              </w:trPr>
              <w:tc>
                <w:tcPr>
                  <w:tcW w:w="2958" w:type="dxa"/>
                </w:tcPr>
                <w:p w14:paraId="05817FAE" w14:textId="77777777" w:rsidR="002E3AAF" w:rsidRDefault="002E3AAF" w:rsidP="009741D8">
                  <w:pPr>
                    <w:autoSpaceDE w:val="0"/>
                    <w:autoSpaceDN w:val="0"/>
                    <w:adjustRightInd w:val="0"/>
                    <w:ind w:right="-20"/>
                    <w:rPr>
                      <w:rFonts w:ascii="Arial" w:hAnsi="Arial" w:cs="Arial"/>
                      <w:b/>
                    </w:rPr>
                  </w:pPr>
                </w:p>
              </w:tc>
              <w:tc>
                <w:tcPr>
                  <w:tcW w:w="2958" w:type="dxa"/>
                </w:tcPr>
                <w:p w14:paraId="05817FAF" w14:textId="77777777" w:rsidR="002E3AAF" w:rsidRDefault="002E3AAF" w:rsidP="009741D8">
                  <w:pPr>
                    <w:autoSpaceDE w:val="0"/>
                    <w:autoSpaceDN w:val="0"/>
                    <w:adjustRightInd w:val="0"/>
                    <w:ind w:right="-20"/>
                    <w:rPr>
                      <w:rFonts w:ascii="Arial" w:hAnsi="Arial" w:cs="Arial"/>
                      <w:b/>
                    </w:rPr>
                  </w:pPr>
                </w:p>
              </w:tc>
              <w:tc>
                <w:tcPr>
                  <w:tcW w:w="3184" w:type="dxa"/>
                </w:tcPr>
                <w:p w14:paraId="05817FB0" w14:textId="77777777" w:rsidR="002E3AAF" w:rsidRDefault="002E3AAF" w:rsidP="009741D8">
                  <w:pPr>
                    <w:autoSpaceDE w:val="0"/>
                    <w:autoSpaceDN w:val="0"/>
                    <w:adjustRightInd w:val="0"/>
                    <w:ind w:right="-20"/>
                    <w:rPr>
                      <w:rFonts w:ascii="Arial" w:hAnsi="Arial" w:cs="Arial"/>
                      <w:b/>
                    </w:rPr>
                  </w:pPr>
                </w:p>
              </w:tc>
            </w:tr>
            <w:tr w:rsidR="002E3AAF" w14:paraId="05817FB5" w14:textId="77777777" w:rsidTr="002E3AAF">
              <w:trPr>
                <w:trHeight w:val="425"/>
              </w:trPr>
              <w:tc>
                <w:tcPr>
                  <w:tcW w:w="2958" w:type="dxa"/>
                </w:tcPr>
                <w:p w14:paraId="05817FB2" w14:textId="77777777" w:rsidR="002E3AAF" w:rsidRDefault="002E3AAF" w:rsidP="009741D8">
                  <w:pPr>
                    <w:autoSpaceDE w:val="0"/>
                    <w:autoSpaceDN w:val="0"/>
                    <w:adjustRightInd w:val="0"/>
                    <w:ind w:right="-20"/>
                    <w:rPr>
                      <w:rFonts w:ascii="Arial" w:hAnsi="Arial" w:cs="Arial"/>
                      <w:b/>
                    </w:rPr>
                  </w:pPr>
                </w:p>
              </w:tc>
              <w:tc>
                <w:tcPr>
                  <w:tcW w:w="2958" w:type="dxa"/>
                </w:tcPr>
                <w:p w14:paraId="05817FB3" w14:textId="77777777" w:rsidR="002E3AAF" w:rsidRDefault="002E3AAF" w:rsidP="009741D8">
                  <w:pPr>
                    <w:autoSpaceDE w:val="0"/>
                    <w:autoSpaceDN w:val="0"/>
                    <w:adjustRightInd w:val="0"/>
                    <w:ind w:right="-20"/>
                    <w:rPr>
                      <w:rFonts w:ascii="Arial" w:hAnsi="Arial" w:cs="Arial"/>
                      <w:b/>
                    </w:rPr>
                  </w:pPr>
                </w:p>
              </w:tc>
              <w:tc>
                <w:tcPr>
                  <w:tcW w:w="3184" w:type="dxa"/>
                </w:tcPr>
                <w:p w14:paraId="05817FB4" w14:textId="77777777" w:rsidR="002E3AAF" w:rsidRDefault="002E3AAF" w:rsidP="009741D8">
                  <w:pPr>
                    <w:autoSpaceDE w:val="0"/>
                    <w:autoSpaceDN w:val="0"/>
                    <w:adjustRightInd w:val="0"/>
                    <w:ind w:right="-20"/>
                    <w:rPr>
                      <w:rFonts w:ascii="Arial" w:hAnsi="Arial" w:cs="Arial"/>
                      <w:b/>
                    </w:rPr>
                  </w:pPr>
                </w:p>
              </w:tc>
            </w:tr>
          </w:tbl>
          <w:p w14:paraId="05817FB6" w14:textId="77777777" w:rsidR="002E3AAF" w:rsidRDefault="002E3AAF" w:rsidP="009741D8">
            <w:pPr>
              <w:autoSpaceDE w:val="0"/>
              <w:autoSpaceDN w:val="0"/>
              <w:adjustRightInd w:val="0"/>
              <w:spacing w:before="4" w:after="0" w:line="240" w:lineRule="auto"/>
              <w:ind w:left="105" w:right="-20"/>
              <w:rPr>
                <w:rFonts w:ascii="Arial" w:hAnsi="Arial" w:cs="Arial"/>
                <w:b/>
                <w:bCs/>
                <w:spacing w:val="2"/>
              </w:rPr>
            </w:pPr>
          </w:p>
          <w:p w14:paraId="05817FB7" w14:textId="77777777" w:rsidR="002E3AAF" w:rsidRDefault="002E3AAF" w:rsidP="009741D8">
            <w:pPr>
              <w:autoSpaceDE w:val="0"/>
              <w:autoSpaceDN w:val="0"/>
              <w:adjustRightInd w:val="0"/>
              <w:spacing w:before="4" w:after="0" w:line="240" w:lineRule="auto"/>
              <w:ind w:right="-20"/>
              <w:rPr>
                <w:rFonts w:ascii="Arial" w:hAnsi="Arial" w:cs="Arial"/>
                <w:b/>
                <w:bCs/>
                <w:spacing w:val="2"/>
              </w:rPr>
            </w:pPr>
          </w:p>
          <w:p w14:paraId="05817FB8" w14:textId="77777777" w:rsidR="002E3AAF" w:rsidRDefault="002E3AAF" w:rsidP="009741D8">
            <w:pPr>
              <w:autoSpaceDE w:val="0"/>
              <w:autoSpaceDN w:val="0"/>
              <w:adjustRightInd w:val="0"/>
              <w:spacing w:before="4" w:after="0" w:line="240" w:lineRule="auto"/>
              <w:ind w:right="-20"/>
              <w:rPr>
                <w:rFonts w:ascii="Arial" w:hAnsi="Arial" w:cs="Arial"/>
                <w:b/>
                <w:bCs/>
                <w:spacing w:val="2"/>
              </w:rPr>
            </w:pPr>
          </w:p>
          <w:p w14:paraId="05817FB9" w14:textId="77777777" w:rsidR="002E3AAF" w:rsidRDefault="002E3AAF" w:rsidP="009741D8">
            <w:pPr>
              <w:autoSpaceDE w:val="0"/>
              <w:autoSpaceDN w:val="0"/>
              <w:adjustRightInd w:val="0"/>
              <w:spacing w:before="4" w:after="0" w:line="240" w:lineRule="auto"/>
              <w:ind w:right="-20"/>
              <w:rPr>
                <w:rFonts w:ascii="Arial" w:hAnsi="Arial" w:cs="Arial"/>
                <w:b/>
                <w:bCs/>
                <w:spacing w:val="2"/>
              </w:rPr>
            </w:pPr>
          </w:p>
          <w:p w14:paraId="05817FBA" w14:textId="77777777" w:rsidR="002E3AAF" w:rsidRPr="001A559D" w:rsidRDefault="002E3AAF" w:rsidP="009741D8">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A</w:t>
            </w:r>
            <w:r>
              <w:rPr>
                <w:rFonts w:ascii="Arial" w:hAnsi="Arial" w:cs="Arial"/>
                <w:b/>
                <w:bCs/>
                <w:spacing w:val="2"/>
              </w:rPr>
              <w:t>UTHORIZED BY</w:t>
            </w:r>
            <w:r w:rsidRPr="001A559D">
              <w:rPr>
                <w:rFonts w:ascii="Arial" w:hAnsi="Arial" w:cs="Arial"/>
                <w:w w:val="103"/>
              </w:rPr>
              <w:t>:</w:t>
            </w:r>
            <w:r>
              <w:rPr>
                <w:rFonts w:ascii="Arial" w:hAnsi="Arial" w:cs="Arial"/>
                <w:w w:val="103"/>
              </w:rPr>
              <w:t xml:space="preserve">________________________  </w:t>
            </w:r>
            <w:r w:rsidRPr="003B3F0B">
              <w:rPr>
                <w:rFonts w:ascii="Arial" w:hAnsi="Arial" w:cs="Arial"/>
                <w:w w:val="103"/>
              </w:rPr>
              <w:t>__________________________     _____________</w:t>
            </w:r>
          </w:p>
          <w:p w14:paraId="05817FBB" w14:textId="77777777" w:rsidR="002E3AAF" w:rsidRPr="001A559D" w:rsidRDefault="002E3AAF" w:rsidP="009741D8">
            <w:pPr>
              <w:autoSpaceDE w:val="0"/>
              <w:autoSpaceDN w:val="0"/>
              <w:adjustRightInd w:val="0"/>
              <w:spacing w:before="4" w:after="0" w:line="253" w:lineRule="auto"/>
              <w:ind w:left="105" w:right="235"/>
              <w:rPr>
                <w:rFonts w:ascii="Arial" w:hAnsi="Arial" w:cs="Arial"/>
              </w:rPr>
            </w:pPr>
            <w:r w:rsidRPr="001A559D">
              <w:rPr>
                <w:rFonts w:ascii="Arial" w:hAnsi="Arial" w:cs="Arial"/>
                <w:position w:val="1"/>
              </w:rPr>
              <w:t xml:space="preserve">                          </w:t>
            </w:r>
            <w:r>
              <w:rPr>
                <w:rFonts w:ascii="Arial" w:hAnsi="Arial" w:cs="Arial"/>
                <w:position w:val="1"/>
              </w:rPr>
              <w:t xml:space="preserve">       Printed Name/Title</w:t>
            </w:r>
            <w:r w:rsidRPr="001A559D">
              <w:rPr>
                <w:rFonts w:ascii="Arial" w:hAnsi="Arial" w:cs="Arial"/>
                <w:position w:val="1"/>
              </w:rPr>
              <w:t xml:space="preserve">                          </w:t>
            </w:r>
            <w:r>
              <w:rPr>
                <w:rFonts w:ascii="Arial" w:hAnsi="Arial" w:cs="Arial"/>
                <w:position w:val="1"/>
              </w:rPr>
              <w:t xml:space="preserve">         Signature</w:t>
            </w:r>
            <w:r w:rsidRPr="001A559D">
              <w:rPr>
                <w:rFonts w:ascii="Arial" w:hAnsi="Arial" w:cs="Arial"/>
                <w:position w:val="1"/>
              </w:rPr>
              <w:t xml:space="preserve">  </w:t>
            </w:r>
            <w:r>
              <w:rPr>
                <w:rFonts w:ascii="Arial" w:hAnsi="Arial" w:cs="Arial"/>
                <w:position w:val="1"/>
              </w:rPr>
              <w:t xml:space="preserve">                                 Date                  </w:t>
            </w:r>
          </w:p>
        </w:tc>
      </w:tr>
    </w:tbl>
    <w:p w14:paraId="05817FC1" w14:textId="77777777" w:rsidR="002E3AAF" w:rsidRDefault="002E3AAF"/>
    <w:sectPr w:rsidR="002E3AAF" w:rsidSect="002E3AAF">
      <w:head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17FC4" w14:textId="77777777" w:rsidR="00710D35" w:rsidRDefault="00710D35" w:rsidP="002E3AAF">
      <w:pPr>
        <w:spacing w:after="0" w:line="240" w:lineRule="auto"/>
      </w:pPr>
      <w:r>
        <w:separator/>
      </w:r>
    </w:p>
  </w:endnote>
  <w:endnote w:type="continuationSeparator" w:id="0">
    <w:p w14:paraId="05817FC5" w14:textId="77777777" w:rsidR="00710D35" w:rsidRDefault="00710D35" w:rsidP="002E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17FC2" w14:textId="77777777" w:rsidR="00710D35" w:rsidRDefault="00710D35" w:rsidP="002E3AAF">
      <w:pPr>
        <w:spacing w:after="0" w:line="240" w:lineRule="auto"/>
      </w:pPr>
      <w:r>
        <w:separator/>
      </w:r>
    </w:p>
  </w:footnote>
  <w:footnote w:type="continuationSeparator" w:id="0">
    <w:p w14:paraId="05817FC3" w14:textId="77777777" w:rsidR="00710D35" w:rsidRDefault="00710D35" w:rsidP="002E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7FC6" w14:textId="77777777" w:rsidR="00710D35" w:rsidRDefault="00710D35">
    <w:pPr>
      <w:pStyle w:val="Header"/>
    </w:pPr>
  </w:p>
  <w:tbl>
    <w:tblPr>
      <w:tblW w:w="4840" w:type="pct"/>
      <w:tblInd w:w="15" w:type="dxa"/>
      <w:tblLayout w:type="fixed"/>
      <w:tblCellMar>
        <w:left w:w="0" w:type="dxa"/>
        <w:right w:w="0" w:type="dxa"/>
      </w:tblCellMar>
      <w:tblLook w:val="0020" w:firstRow="1" w:lastRow="0" w:firstColumn="0" w:lastColumn="0" w:noHBand="0" w:noVBand="0"/>
    </w:tblPr>
    <w:tblGrid>
      <w:gridCol w:w="1843"/>
      <w:gridCol w:w="2915"/>
      <w:gridCol w:w="4273"/>
    </w:tblGrid>
    <w:tr w:rsidR="00710D35" w14:paraId="05817FCA" w14:textId="77777777" w:rsidTr="009741D8">
      <w:trPr>
        <w:cantSplit/>
        <w:trHeight w:hRule="exact" w:val="576"/>
        <w:tblHeader/>
      </w:trPr>
      <w:tc>
        <w:tcPr>
          <w:tcW w:w="5000" w:type="pct"/>
          <w:gridSpan w:val="3"/>
          <w:tcBorders>
            <w:top w:val="single" w:sz="12" w:space="0" w:color="000000"/>
            <w:left w:val="single" w:sz="12" w:space="0" w:color="000000"/>
            <w:bottom w:val="single" w:sz="12" w:space="0" w:color="000000"/>
            <w:right w:val="single" w:sz="12" w:space="0" w:color="000000"/>
          </w:tcBorders>
        </w:tcPr>
        <w:p w14:paraId="05817FC7" w14:textId="77777777" w:rsidR="00710D35" w:rsidRDefault="00710D35" w:rsidP="009741D8">
          <w:pPr>
            <w:autoSpaceDE w:val="0"/>
            <w:autoSpaceDN w:val="0"/>
            <w:adjustRightInd w:val="0"/>
            <w:spacing w:before="4" w:after="0" w:line="240" w:lineRule="auto"/>
            <w:ind w:right="-20"/>
            <w:jc w:val="center"/>
            <w:rPr>
              <w:rFonts w:ascii="Arial" w:hAnsi="Arial" w:cs="Arial"/>
              <w:b/>
              <w:bCs/>
              <w:sz w:val="24"/>
              <w:szCs w:val="24"/>
            </w:rPr>
          </w:pPr>
        </w:p>
        <w:p w14:paraId="05817FC8" w14:textId="4ED9A5E3" w:rsidR="00710D35" w:rsidRPr="0024352A" w:rsidRDefault="00710D35" w:rsidP="009741D8">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sidR="00F92ED4">
            <w:rPr>
              <w:rFonts w:ascii="Arial" w:hAnsi="Arial" w:cs="Arial"/>
              <w:b/>
              <w:bCs/>
              <w:sz w:val="24"/>
              <w:szCs w:val="24"/>
            </w:rPr>
            <w:t>Health</w:t>
          </w:r>
          <w:r>
            <w:rPr>
              <w:rFonts w:ascii="Arial" w:hAnsi="Arial" w:cs="Arial"/>
              <w:b/>
              <w:bCs/>
              <w:sz w:val="24"/>
              <w:szCs w:val="24"/>
            </w:rPr>
            <w:t xml:space="preserve"> CRC</w:t>
          </w:r>
        </w:p>
        <w:p w14:paraId="05817FC9" w14:textId="77777777" w:rsidR="00710D35" w:rsidRDefault="00710D35" w:rsidP="009741D8">
          <w:pPr>
            <w:autoSpaceDE w:val="0"/>
            <w:autoSpaceDN w:val="0"/>
            <w:adjustRightInd w:val="0"/>
            <w:spacing w:before="4" w:after="0" w:line="240" w:lineRule="auto"/>
            <w:ind w:right="-20"/>
            <w:jc w:val="center"/>
            <w:rPr>
              <w:rFonts w:ascii="Arial" w:hAnsi="Arial" w:cs="Arial"/>
              <w:b/>
              <w:bCs/>
            </w:rPr>
          </w:pPr>
        </w:p>
      </w:tc>
    </w:tr>
    <w:tr w:rsidR="00710D35" w:rsidRPr="00B21CEE" w14:paraId="05817FCD" w14:textId="77777777" w:rsidTr="00F92ED4">
      <w:trPr>
        <w:cantSplit/>
        <w:trHeight w:hRule="exact" w:val="444"/>
        <w:tblHeader/>
      </w:trPr>
      <w:tc>
        <w:tcPr>
          <w:tcW w:w="1020" w:type="pct"/>
          <w:vMerge w:val="restart"/>
          <w:tcBorders>
            <w:top w:val="single" w:sz="12" w:space="0" w:color="000000"/>
            <w:left w:val="single" w:sz="12" w:space="0" w:color="000000"/>
            <w:bottom w:val="single" w:sz="12" w:space="0" w:color="000000"/>
            <w:right w:val="single" w:sz="12" w:space="0" w:color="000000"/>
          </w:tcBorders>
          <w:vAlign w:val="center"/>
        </w:tcPr>
        <w:p w14:paraId="05817FCB" w14:textId="77777777" w:rsidR="00710D35" w:rsidRPr="00F93A82" w:rsidRDefault="00710D35" w:rsidP="009741D8">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817FDB" wp14:editId="05817FDC">
                <wp:extent cx="1019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80" w:type="pct"/>
          <w:gridSpan w:val="2"/>
          <w:tcBorders>
            <w:top w:val="single" w:sz="12" w:space="0" w:color="000000"/>
            <w:left w:val="single" w:sz="12" w:space="0" w:color="000000"/>
            <w:bottom w:val="single" w:sz="12" w:space="0" w:color="000000"/>
            <w:right w:val="single" w:sz="12" w:space="0" w:color="000000"/>
          </w:tcBorders>
          <w:vAlign w:val="bottom"/>
        </w:tcPr>
        <w:p w14:paraId="05817FCC" w14:textId="77777777" w:rsidR="00710D35" w:rsidRPr="00B21CEE" w:rsidRDefault="00710D35" w:rsidP="009741D8">
          <w:pPr>
            <w:autoSpaceDE w:val="0"/>
            <w:autoSpaceDN w:val="0"/>
            <w:adjustRightInd w:val="0"/>
            <w:spacing w:after="0" w:line="240" w:lineRule="auto"/>
            <w:ind w:right="-20"/>
            <w:jc w:val="center"/>
            <w:rPr>
              <w:rFonts w:ascii="Arial" w:hAnsi="Arial" w:cs="Arial"/>
              <w:sz w:val="28"/>
              <w:szCs w:val="28"/>
            </w:rPr>
          </w:pPr>
          <w:r w:rsidRPr="00F92ED4">
            <w:rPr>
              <w:rFonts w:ascii="Arial" w:hAnsi="Arial" w:cs="Arial"/>
              <w:b/>
              <w:sz w:val="28"/>
              <w:szCs w:val="28"/>
            </w:rPr>
            <w:t>FDA AUDITS</w:t>
          </w:r>
        </w:p>
      </w:tc>
    </w:tr>
    <w:tr w:rsidR="00710D35" w:rsidRPr="00AB5185" w14:paraId="05817FD1" w14:textId="77777777" w:rsidTr="00F92ED4">
      <w:trPr>
        <w:cantSplit/>
        <w:trHeight w:hRule="exact" w:val="723"/>
        <w:tblHeader/>
      </w:trPr>
      <w:tc>
        <w:tcPr>
          <w:tcW w:w="1020" w:type="pct"/>
          <w:vMerge/>
          <w:tcBorders>
            <w:top w:val="single" w:sz="12" w:space="0" w:color="000000"/>
            <w:left w:val="single" w:sz="12" w:space="0" w:color="000000"/>
            <w:bottom w:val="single" w:sz="12" w:space="0" w:color="000000"/>
            <w:right w:val="single" w:sz="12" w:space="0" w:color="000000"/>
          </w:tcBorders>
        </w:tcPr>
        <w:p w14:paraId="05817FCE" w14:textId="77777777" w:rsidR="00710D35" w:rsidRPr="00F93A82" w:rsidRDefault="00710D35" w:rsidP="009741D8">
          <w:pPr>
            <w:autoSpaceDE w:val="0"/>
            <w:autoSpaceDN w:val="0"/>
            <w:adjustRightInd w:val="0"/>
            <w:spacing w:after="0" w:line="240" w:lineRule="auto"/>
            <w:ind w:left="95" w:right="-20"/>
            <w:jc w:val="center"/>
            <w:rPr>
              <w:rFonts w:ascii="Times New Roman" w:hAnsi="Times New Roman" w:cs="Times New Roman"/>
              <w:sz w:val="24"/>
              <w:szCs w:val="24"/>
            </w:rPr>
          </w:pPr>
        </w:p>
      </w:tc>
      <w:tc>
        <w:tcPr>
          <w:tcW w:w="1614" w:type="pct"/>
          <w:tcBorders>
            <w:top w:val="single" w:sz="12" w:space="0" w:color="000000"/>
            <w:left w:val="single" w:sz="12" w:space="0" w:color="000000"/>
            <w:bottom w:val="single" w:sz="12" w:space="0" w:color="000000"/>
            <w:right w:val="single" w:sz="12" w:space="0" w:color="000000"/>
          </w:tcBorders>
          <w:vAlign w:val="bottom"/>
        </w:tcPr>
        <w:p w14:paraId="05817FCF" w14:textId="02079D74" w:rsidR="00710D35" w:rsidRPr="00AB5185" w:rsidRDefault="00923972" w:rsidP="009741D8">
          <w:pPr>
            <w:autoSpaceDE w:val="0"/>
            <w:autoSpaceDN w:val="0"/>
            <w:adjustRightInd w:val="0"/>
            <w:spacing w:after="0" w:line="240" w:lineRule="auto"/>
            <w:ind w:right="-20"/>
            <w:rPr>
              <w:rFonts w:ascii="Arial" w:hAnsi="Arial" w:cs="Arial"/>
              <w:b/>
              <w:sz w:val="20"/>
              <w:szCs w:val="20"/>
            </w:rPr>
          </w:pPr>
          <w:r w:rsidRPr="00851AE9">
            <w:rPr>
              <w:rFonts w:ascii="Arial" w:hAnsi="Arial" w:cs="Arial"/>
              <w:b/>
              <w:spacing w:val="2"/>
            </w:rPr>
            <w:t>Effective Date:</w:t>
          </w:r>
          <w:r w:rsidR="00157537">
            <w:rPr>
              <w:rFonts w:ascii="Arial" w:hAnsi="Arial" w:cs="Arial"/>
              <w:b/>
              <w:spacing w:val="2"/>
            </w:rPr>
            <w:t>06/01/2016</w:t>
          </w:r>
        </w:p>
      </w:tc>
      <w:tc>
        <w:tcPr>
          <w:tcW w:w="2366" w:type="pct"/>
          <w:tcBorders>
            <w:top w:val="single" w:sz="12" w:space="0" w:color="000000"/>
            <w:left w:val="single" w:sz="12" w:space="0" w:color="000000"/>
            <w:bottom w:val="single" w:sz="12" w:space="0" w:color="000000"/>
            <w:right w:val="single" w:sz="12" w:space="0" w:color="000000"/>
          </w:tcBorders>
          <w:vAlign w:val="bottom"/>
        </w:tcPr>
        <w:p w14:paraId="05817FD0" w14:textId="35968687" w:rsidR="00710D35" w:rsidRPr="00923972" w:rsidRDefault="00923972" w:rsidP="00923972">
          <w:pPr>
            <w:autoSpaceDE w:val="0"/>
            <w:autoSpaceDN w:val="0"/>
            <w:adjustRightInd w:val="0"/>
            <w:spacing w:before="18" w:after="0" w:line="240" w:lineRule="auto"/>
            <w:ind w:right="240"/>
            <w:rPr>
              <w:rFonts w:ascii="Arial" w:hAnsi="Arial" w:cs="Arial"/>
              <w:b/>
            </w:rPr>
          </w:pPr>
          <w:r w:rsidRPr="00923972">
            <w:rPr>
              <w:rFonts w:ascii="Arial" w:hAnsi="Arial" w:cs="Arial"/>
              <w:b/>
            </w:rPr>
            <w:t xml:space="preserve">Revision Date: </w:t>
          </w:r>
        </w:p>
      </w:tc>
    </w:tr>
    <w:tr w:rsidR="00923972" w:rsidRPr="00851AE9" w14:paraId="05817FD6" w14:textId="77777777" w:rsidTr="00923972">
      <w:trPr>
        <w:cantSplit/>
        <w:trHeight w:hRule="exact" w:val="453"/>
        <w:tblHeader/>
      </w:trPr>
      <w:tc>
        <w:tcPr>
          <w:tcW w:w="1020" w:type="pct"/>
          <w:tcBorders>
            <w:top w:val="single" w:sz="12" w:space="0" w:color="000000"/>
            <w:left w:val="single" w:sz="12" w:space="0" w:color="000000"/>
            <w:bottom w:val="single" w:sz="12" w:space="0" w:color="000000"/>
            <w:right w:val="single" w:sz="12" w:space="0" w:color="000000"/>
          </w:tcBorders>
          <w:vAlign w:val="bottom"/>
        </w:tcPr>
        <w:p w14:paraId="05817FD2" w14:textId="77777777" w:rsidR="00923972" w:rsidRPr="00851AE9" w:rsidRDefault="00923972" w:rsidP="009741D8">
          <w:pPr>
            <w:autoSpaceDE w:val="0"/>
            <w:autoSpaceDN w:val="0"/>
            <w:adjustRightInd w:val="0"/>
            <w:spacing w:after="0" w:line="240" w:lineRule="auto"/>
            <w:ind w:left="95" w:right="-20"/>
            <w:rPr>
              <w:rFonts w:ascii="Arial" w:hAnsi="Arial" w:cs="Arial"/>
              <w:b/>
            </w:rPr>
          </w:pPr>
          <w:r>
            <w:rPr>
              <w:rFonts w:ascii="Arial" w:hAnsi="Arial" w:cs="Arial"/>
              <w:b/>
            </w:rPr>
            <w:t>SOP#: 602</w:t>
          </w:r>
        </w:p>
      </w:tc>
      <w:tc>
        <w:tcPr>
          <w:tcW w:w="1614" w:type="pct"/>
          <w:tcBorders>
            <w:top w:val="single" w:sz="12" w:space="0" w:color="000000"/>
            <w:left w:val="single" w:sz="12" w:space="0" w:color="000000"/>
            <w:bottom w:val="single" w:sz="12" w:space="0" w:color="000000"/>
            <w:right w:val="single" w:sz="4" w:space="0" w:color="auto"/>
          </w:tcBorders>
          <w:vAlign w:val="bottom"/>
        </w:tcPr>
        <w:p w14:paraId="05817FD3" w14:textId="64015752" w:rsidR="00923972" w:rsidRPr="00851AE9" w:rsidRDefault="00923972" w:rsidP="009741D8">
          <w:pPr>
            <w:autoSpaceDE w:val="0"/>
            <w:autoSpaceDN w:val="0"/>
            <w:adjustRightInd w:val="0"/>
            <w:spacing w:after="0" w:line="240" w:lineRule="auto"/>
            <w:ind w:right="-20"/>
            <w:rPr>
              <w:rFonts w:ascii="Arial" w:hAnsi="Arial" w:cs="Arial"/>
              <w:b/>
              <w:spacing w:val="2"/>
            </w:rPr>
          </w:pPr>
          <w:r>
            <w:rPr>
              <w:rFonts w:ascii="Arial" w:hAnsi="Arial" w:cs="Arial"/>
              <w:b/>
              <w:spacing w:val="2"/>
            </w:rPr>
            <w:t>Version: 1.0</w:t>
          </w:r>
        </w:p>
      </w:tc>
      <w:tc>
        <w:tcPr>
          <w:tcW w:w="2366" w:type="pct"/>
          <w:tcBorders>
            <w:top w:val="single" w:sz="12" w:space="0" w:color="000000"/>
            <w:left w:val="single" w:sz="12" w:space="0" w:color="000000"/>
            <w:bottom w:val="single" w:sz="12" w:space="0" w:color="000000"/>
            <w:right w:val="single" w:sz="12" w:space="0" w:color="000000"/>
          </w:tcBorders>
          <w:vAlign w:val="bottom"/>
        </w:tcPr>
        <w:p w14:paraId="05817FD5" w14:textId="77777777" w:rsidR="00923972" w:rsidRPr="00851AE9" w:rsidRDefault="00923972" w:rsidP="009741D8">
          <w:pPr>
            <w:autoSpaceDE w:val="0"/>
            <w:autoSpaceDN w:val="0"/>
            <w:adjustRightInd w:val="0"/>
            <w:spacing w:before="18" w:after="0" w:line="253" w:lineRule="auto"/>
            <w:ind w:right="240"/>
            <w:rPr>
              <w:rFonts w:ascii="Arial" w:hAnsi="Arial" w:cs="Arial"/>
              <w:b/>
              <w:bCs/>
              <w:spacing w:val="2"/>
            </w:rPr>
          </w:pPr>
          <w:r w:rsidRPr="00AD378B">
            <w:rPr>
              <w:rFonts w:ascii="Arial" w:hAnsi="Arial" w:cs="Arial"/>
              <w:b/>
              <w:bCs/>
              <w:spacing w:val="2"/>
            </w:rPr>
            <w:t xml:space="preserve">Page </w:t>
          </w:r>
          <w:r w:rsidRPr="00AD378B">
            <w:rPr>
              <w:rFonts w:ascii="Arial" w:hAnsi="Arial" w:cs="Arial"/>
              <w:b/>
              <w:bCs/>
              <w:spacing w:val="2"/>
            </w:rPr>
            <w:fldChar w:fldCharType="begin"/>
          </w:r>
          <w:r w:rsidRPr="00AD378B">
            <w:rPr>
              <w:rFonts w:ascii="Arial" w:hAnsi="Arial" w:cs="Arial"/>
              <w:b/>
              <w:bCs/>
              <w:spacing w:val="2"/>
            </w:rPr>
            <w:instrText xml:space="preserve"> PAGE  \* Arabic  \* MERGEFORMAT </w:instrText>
          </w:r>
          <w:r w:rsidRPr="00AD378B">
            <w:rPr>
              <w:rFonts w:ascii="Arial" w:hAnsi="Arial" w:cs="Arial"/>
              <w:b/>
              <w:bCs/>
              <w:spacing w:val="2"/>
            </w:rPr>
            <w:fldChar w:fldCharType="separate"/>
          </w:r>
          <w:r w:rsidR="00157537">
            <w:rPr>
              <w:rFonts w:ascii="Arial" w:hAnsi="Arial" w:cs="Arial"/>
              <w:b/>
              <w:bCs/>
              <w:noProof/>
              <w:spacing w:val="2"/>
            </w:rPr>
            <w:t>4</w:t>
          </w:r>
          <w:r w:rsidRPr="00AD378B">
            <w:rPr>
              <w:rFonts w:ascii="Arial" w:hAnsi="Arial" w:cs="Arial"/>
              <w:b/>
              <w:bCs/>
              <w:spacing w:val="2"/>
            </w:rPr>
            <w:fldChar w:fldCharType="end"/>
          </w:r>
          <w:r w:rsidRPr="00AD378B">
            <w:rPr>
              <w:rFonts w:ascii="Arial" w:hAnsi="Arial" w:cs="Arial"/>
              <w:b/>
              <w:bCs/>
              <w:spacing w:val="2"/>
            </w:rPr>
            <w:t xml:space="preserve"> of </w:t>
          </w:r>
          <w:r w:rsidRPr="00AD378B">
            <w:rPr>
              <w:rFonts w:ascii="Arial" w:hAnsi="Arial" w:cs="Arial"/>
              <w:b/>
              <w:bCs/>
              <w:spacing w:val="2"/>
            </w:rPr>
            <w:fldChar w:fldCharType="begin"/>
          </w:r>
          <w:r w:rsidRPr="00AD378B">
            <w:rPr>
              <w:rFonts w:ascii="Arial" w:hAnsi="Arial" w:cs="Arial"/>
              <w:b/>
              <w:bCs/>
              <w:spacing w:val="2"/>
            </w:rPr>
            <w:instrText xml:space="preserve"> NUMPAGES  \* Arabic  \* MERGEFORMAT </w:instrText>
          </w:r>
          <w:r w:rsidRPr="00AD378B">
            <w:rPr>
              <w:rFonts w:ascii="Arial" w:hAnsi="Arial" w:cs="Arial"/>
              <w:b/>
              <w:bCs/>
              <w:spacing w:val="2"/>
            </w:rPr>
            <w:fldChar w:fldCharType="separate"/>
          </w:r>
          <w:r w:rsidR="00157537">
            <w:rPr>
              <w:rFonts w:ascii="Arial" w:hAnsi="Arial" w:cs="Arial"/>
              <w:b/>
              <w:bCs/>
              <w:noProof/>
              <w:spacing w:val="2"/>
            </w:rPr>
            <w:t>4</w:t>
          </w:r>
          <w:r w:rsidRPr="00AD378B">
            <w:rPr>
              <w:rFonts w:ascii="Arial" w:hAnsi="Arial" w:cs="Arial"/>
              <w:b/>
              <w:bCs/>
              <w:spacing w:val="2"/>
            </w:rPr>
            <w:fldChar w:fldCharType="end"/>
          </w:r>
        </w:p>
      </w:tc>
    </w:tr>
  </w:tbl>
  <w:p w14:paraId="05817FD7" w14:textId="77777777" w:rsidR="00710D35" w:rsidRDefault="00710D35" w:rsidP="002E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E4AFB"/>
    <w:multiLevelType w:val="multilevel"/>
    <w:tmpl w:val="DC8EF1D0"/>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AF"/>
    <w:rsid w:val="000021D8"/>
    <w:rsid w:val="000140F0"/>
    <w:rsid w:val="0005580D"/>
    <w:rsid w:val="000569BD"/>
    <w:rsid w:val="00057EA7"/>
    <w:rsid w:val="00061139"/>
    <w:rsid w:val="00071970"/>
    <w:rsid w:val="00077DE2"/>
    <w:rsid w:val="00080BA7"/>
    <w:rsid w:val="00081D1E"/>
    <w:rsid w:val="000834B7"/>
    <w:rsid w:val="000C1317"/>
    <w:rsid w:val="000C5A6F"/>
    <w:rsid w:val="000E1548"/>
    <w:rsid w:val="000E3AB7"/>
    <w:rsid w:val="00100DC3"/>
    <w:rsid w:val="00104F31"/>
    <w:rsid w:val="001149E2"/>
    <w:rsid w:val="00123E84"/>
    <w:rsid w:val="00142F4F"/>
    <w:rsid w:val="00157537"/>
    <w:rsid w:val="00160290"/>
    <w:rsid w:val="00165153"/>
    <w:rsid w:val="00174597"/>
    <w:rsid w:val="00184601"/>
    <w:rsid w:val="00195207"/>
    <w:rsid w:val="001A1A85"/>
    <w:rsid w:val="001A7100"/>
    <w:rsid w:val="001A7121"/>
    <w:rsid w:val="001E349E"/>
    <w:rsid w:val="001E7A9F"/>
    <w:rsid w:val="00202604"/>
    <w:rsid w:val="002161E5"/>
    <w:rsid w:val="00227051"/>
    <w:rsid w:val="002332B4"/>
    <w:rsid w:val="0024679B"/>
    <w:rsid w:val="00251DA6"/>
    <w:rsid w:val="002B51AD"/>
    <w:rsid w:val="002D7EE0"/>
    <w:rsid w:val="002E3AAF"/>
    <w:rsid w:val="002E7AA9"/>
    <w:rsid w:val="002F34F7"/>
    <w:rsid w:val="00311436"/>
    <w:rsid w:val="003227F3"/>
    <w:rsid w:val="00376E59"/>
    <w:rsid w:val="00395CA3"/>
    <w:rsid w:val="003E3853"/>
    <w:rsid w:val="003F6D48"/>
    <w:rsid w:val="00402581"/>
    <w:rsid w:val="00407EBF"/>
    <w:rsid w:val="004543FA"/>
    <w:rsid w:val="00477797"/>
    <w:rsid w:val="00491F16"/>
    <w:rsid w:val="0049261E"/>
    <w:rsid w:val="004B4726"/>
    <w:rsid w:val="004C1DD1"/>
    <w:rsid w:val="004D72E4"/>
    <w:rsid w:val="004E6D4A"/>
    <w:rsid w:val="005029B3"/>
    <w:rsid w:val="00562F21"/>
    <w:rsid w:val="00573FC5"/>
    <w:rsid w:val="005952BC"/>
    <w:rsid w:val="00615EBB"/>
    <w:rsid w:val="00641769"/>
    <w:rsid w:val="00642AF0"/>
    <w:rsid w:val="006B207F"/>
    <w:rsid w:val="006B676B"/>
    <w:rsid w:val="006D0694"/>
    <w:rsid w:val="006D65FC"/>
    <w:rsid w:val="00703927"/>
    <w:rsid w:val="00710D35"/>
    <w:rsid w:val="007161C6"/>
    <w:rsid w:val="00720021"/>
    <w:rsid w:val="00725AEB"/>
    <w:rsid w:val="00733A1C"/>
    <w:rsid w:val="0079201B"/>
    <w:rsid w:val="007A582C"/>
    <w:rsid w:val="007B6D26"/>
    <w:rsid w:val="007D1216"/>
    <w:rsid w:val="007E4FBF"/>
    <w:rsid w:val="007F2FF9"/>
    <w:rsid w:val="007F30CD"/>
    <w:rsid w:val="00814584"/>
    <w:rsid w:val="008224ED"/>
    <w:rsid w:val="00822C63"/>
    <w:rsid w:val="0086010E"/>
    <w:rsid w:val="00863E93"/>
    <w:rsid w:val="0087328B"/>
    <w:rsid w:val="00873C07"/>
    <w:rsid w:val="00876D91"/>
    <w:rsid w:val="00895F36"/>
    <w:rsid w:val="008B204D"/>
    <w:rsid w:val="008D0698"/>
    <w:rsid w:val="008E2BC8"/>
    <w:rsid w:val="009017EB"/>
    <w:rsid w:val="009153DE"/>
    <w:rsid w:val="00923972"/>
    <w:rsid w:val="00926527"/>
    <w:rsid w:val="009741D8"/>
    <w:rsid w:val="0099740D"/>
    <w:rsid w:val="009D6FAF"/>
    <w:rsid w:val="009D7E82"/>
    <w:rsid w:val="009F4EAD"/>
    <w:rsid w:val="00A02782"/>
    <w:rsid w:val="00A35CB9"/>
    <w:rsid w:val="00A43F96"/>
    <w:rsid w:val="00A53EEA"/>
    <w:rsid w:val="00A64A09"/>
    <w:rsid w:val="00A73B41"/>
    <w:rsid w:val="00A83422"/>
    <w:rsid w:val="00AC707C"/>
    <w:rsid w:val="00AF2AFB"/>
    <w:rsid w:val="00B00B3D"/>
    <w:rsid w:val="00B067F3"/>
    <w:rsid w:val="00B06A00"/>
    <w:rsid w:val="00B37721"/>
    <w:rsid w:val="00B74854"/>
    <w:rsid w:val="00B7775E"/>
    <w:rsid w:val="00B868A0"/>
    <w:rsid w:val="00B97D42"/>
    <w:rsid w:val="00BD4907"/>
    <w:rsid w:val="00BE796C"/>
    <w:rsid w:val="00C06804"/>
    <w:rsid w:val="00C17600"/>
    <w:rsid w:val="00C82799"/>
    <w:rsid w:val="00C86C66"/>
    <w:rsid w:val="00C9349E"/>
    <w:rsid w:val="00CF0D93"/>
    <w:rsid w:val="00CF44AF"/>
    <w:rsid w:val="00D036FB"/>
    <w:rsid w:val="00D34465"/>
    <w:rsid w:val="00D567B4"/>
    <w:rsid w:val="00D7124B"/>
    <w:rsid w:val="00D90598"/>
    <w:rsid w:val="00DD0DD7"/>
    <w:rsid w:val="00E068FB"/>
    <w:rsid w:val="00E213ED"/>
    <w:rsid w:val="00E358AC"/>
    <w:rsid w:val="00E45C15"/>
    <w:rsid w:val="00E5261B"/>
    <w:rsid w:val="00EA06FF"/>
    <w:rsid w:val="00EC3413"/>
    <w:rsid w:val="00EE1108"/>
    <w:rsid w:val="00F057ED"/>
    <w:rsid w:val="00F1025E"/>
    <w:rsid w:val="00F30CE5"/>
    <w:rsid w:val="00F61674"/>
    <w:rsid w:val="00F66399"/>
    <w:rsid w:val="00F70188"/>
    <w:rsid w:val="00F92ED4"/>
    <w:rsid w:val="00FA6523"/>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5817F31"/>
  <w15:docId w15:val="{D10CCAF7-B922-4E9D-92C9-DDBAE508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3AAF"/>
    <w:rPr>
      <w:b/>
      <w:bCs/>
      <w:i w:val="0"/>
      <w:iCs w:val="0"/>
    </w:rPr>
  </w:style>
  <w:style w:type="character" w:customStyle="1" w:styleId="st1">
    <w:name w:val="st1"/>
    <w:basedOn w:val="DefaultParagraphFont"/>
    <w:rsid w:val="002E3AAF"/>
  </w:style>
  <w:style w:type="paragraph" w:styleId="ListParagraph">
    <w:name w:val="List Paragraph"/>
    <w:basedOn w:val="Normal"/>
    <w:uiPriority w:val="34"/>
    <w:qFormat/>
    <w:rsid w:val="002E3AAF"/>
    <w:pPr>
      <w:ind w:left="720"/>
      <w:contextualSpacing/>
    </w:pPr>
  </w:style>
  <w:style w:type="table" w:styleId="TableGrid">
    <w:name w:val="Table Grid"/>
    <w:basedOn w:val="TableNormal"/>
    <w:uiPriority w:val="59"/>
    <w:rsid w:val="002E3A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E3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AF"/>
  </w:style>
  <w:style w:type="paragraph" w:styleId="Footer">
    <w:name w:val="footer"/>
    <w:basedOn w:val="Normal"/>
    <w:link w:val="FooterChar"/>
    <w:uiPriority w:val="99"/>
    <w:unhideWhenUsed/>
    <w:rsid w:val="002E3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AF"/>
  </w:style>
  <w:style w:type="paragraph" w:styleId="BalloonText">
    <w:name w:val="Balloon Text"/>
    <w:basedOn w:val="Normal"/>
    <w:link w:val="BalloonTextChar"/>
    <w:uiPriority w:val="99"/>
    <w:semiHidden/>
    <w:unhideWhenUsed/>
    <w:rsid w:val="002E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AF"/>
    <w:rPr>
      <w:rFonts w:ascii="Tahoma" w:hAnsi="Tahoma" w:cs="Tahoma"/>
      <w:sz w:val="16"/>
      <w:szCs w:val="16"/>
    </w:rPr>
  </w:style>
  <w:style w:type="character" w:styleId="Hyperlink">
    <w:name w:val="Hyperlink"/>
    <w:basedOn w:val="DefaultParagraphFont"/>
    <w:uiPriority w:val="99"/>
    <w:unhideWhenUsed/>
    <w:rsid w:val="009153DE"/>
    <w:rPr>
      <w:color w:val="0000FF" w:themeColor="hyperlink"/>
      <w:u w:val="single"/>
    </w:rPr>
  </w:style>
  <w:style w:type="character" w:styleId="FollowedHyperlink">
    <w:name w:val="FollowedHyperlink"/>
    <w:basedOn w:val="DefaultParagraphFont"/>
    <w:uiPriority w:val="99"/>
    <w:semiHidden/>
    <w:unhideWhenUsed/>
    <w:rsid w:val="009239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0D97-82EB-4CBA-AF48-3F449636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879B42-E09A-4C33-911D-4B7B459F29CC}">
  <ds:schemaRefs>
    <ds:schemaRef ds:uri="http://schemas.microsoft.com/sharepoint/v3/contenttype/forms"/>
  </ds:schemaRefs>
</ds:datastoreItem>
</file>

<file path=customXml/itemProps3.xml><?xml version="1.0" encoding="utf-8"?>
<ds:datastoreItem xmlns:ds="http://schemas.openxmlformats.org/officeDocument/2006/customXml" ds:itemID="{F654DB6A-60C6-4CD5-9F9D-777745D140D9}">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F69E765-080E-4752-B4A2-A3F586CA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Wakefield, Ruth Anderson</cp:lastModifiedBy>
  <cp:revision>2</cp:revision>
  <dcterms:created xsi:type="dcterms:W3CDTF">2015-08-03T21:22:00Z</dcterms:created>
  <dcterms:modified xsi:type="dcterms:W3CDTF">2016-06-15T14:59:00Z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