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2E212" w14:textId="42BED7A2" w:rsidR="00886B84" w:rsidRPr="0094462E" w:rsidRDefault="0094462E">
      <w:pPr>
        <w:rPr>
          <w:b/>
          <w:bCs/>
        </w:rPr>
      </w:pPr>
      <w:r w:rsidRPr="0094462E">
        <w:rPr>
          <w:b/>
          <w:bCs/>
        </w:rPr>
        <w:t>Project</w:t>
      </w:r>
      <w:r>
        <w:rPr>
          <w:b/>
          <w:bCs/>
        </w:rPr>
        <w:t>/Initiative</w:t>
      </w:r>
      <w:r w:rsidRPr="0094462E">
        <w:rPr>
          <w:b/>
          <w:bCs/>
        </w:rPr>
        <w:t xml:space="preserve"> Roll out Format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5490"/>
        <w:gridCol w:w="5400"/>
      </w:tblGrid>
      <w:tr w:rsidR="0094462E" w14:paraId="052581BD" w14:textId="77777777" w:rsidTr="0094462E">
        <w:tc>
          <w:tcPr>
            <w:tcW w:w="5490" w:type="dxa"/>
          </w:tcPr>
          <w:p w14:paraId="47CFDC5D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>Project Name:</w:t>
            </w:r>
          </w:p>
          <w:p w14:paraId="681C3AE4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32E3E6D9" w14:textId="592962D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6C1BE4CD" w14:textId="77777777" w:rsidR="0094462E" w:rsidRDefault="0094462E" w:rsidP="0094462E"/>
        </w:tc>
      </w:tr>
      <w:tr w:rsidR="0094462E" w14:paraId="6127CF44" w14:textId="77777777" w:rsidTr="0094462E">
        <w:tc>
          <w:tcPr>
            <w:tcW w:w="5490" w:type="dxa"/>
          </w:tcPr>
          <w:p w14:paraId="54D0A19F" w14:textId="115CF24D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>Owner</w:t>
            </w:r>
            <w:r w:rsidR="00CF0751">
              <w:rPr>
                <w:b/>
                <w:bCs/>
                <w:color w:val="0070C0"/>
              </w:rPr>
              <w:t>(</w:t>
            </w:r>
            <w:r w:rsidRPr="0094462E">
              <w:rPr>
                <w:b/>
                <w:bCs/>
                <w:color w:val="0070C0"/>
              </w:rPr>
              <w:t>s</w:t>
            </w:r>
            <w:r w:rsidR="00CF0751">
              <w:rPr>
                <w:b/>
                <w:bCs/>
                <w:color w:val="0070C0"/>
              </w:rPr>
              <w:t>)</w:t>
            </w:r>
            <w:r w:rsidRPr="0094462E">
              <w:rPr>
                <w:b/>
                <w:bCs/>
                <w:color w:val="0070C0"/>
              </w:rPr>
              <w:t>:</w:t>
            </w:r>
          </w:p>
          <w:p w14:paraId="2A7C1D54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0AEEED7B" w14:textId="23C1C3A0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0B19358B" w14:textId="77777777" w:rsidR="0094462E" w:rsidRDefault="0094462E" w:rsidP="0094462E"/>
        </w:tc>
      </w:tr>
      <w:tr w:rsidR="0094462E" w14:paraId="373C017F" w14:textId="77777777" w:rsidTr="0094462E">
        <w:tc>
          <w:tcPr>
            <w:tcW w:w="5490" w:type="dxa"/>
          </w:tcPr>
          <w:p w14:paraId="5907D2E9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 xml:space="preserve">Define the problem: </w:t>
            </w:r>
          </w:p>
          <w:p w14:paraId="714BD3D9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4F473F44" w14:textId="6803D245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7B52EC31" w14:textId="77777777" w:rsidR="0094462E" w:rsidRDefault="0094462E" w:rsidP="0094462E"/>
        </w:tc>
      </w:tr>
      <w:tr w:rsidR="0094462E" w14:paraId="342C058A" w14:textId="77777777" w:rsidTr="0094462E">
        <w:tc>
          <w:tcPr>
            <w:tcW w:w="5490" w:type="dxa"/>
          </w:tcPr>
          <w:p w14:paraId="18E4642D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 xml:space="preserve">Outline the scope: </w:t>
            </w:r>
          </w:p>
          <w:p w14:paraId="180C6E21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14123BFB" w14:textId="75A69B46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1A93D3AB" w14:textId="77777777" w:rsidR="0094462E" w:rsidRDefault="0094462E" w:rsidP="0094462E"/>
        </w:tc>
      </w:tr>
      <w:tr w:rsidR="0094462E" w14:paraId="50716631" w14:textId="77777777" w:rsidTr="0094462E">
        <w:tc>
          <w:tcPr>
            <w:tcW w:w="5490" w:type="dxa"/>
          </w:tcPr>
          <w:p w14:paraId="3392ECA6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 xml:space="preserve">Sources of guiding principles/elements (EX; FPQC, AWOHNN </w:t>
            </w:r>
            <w:proofErr w:type="gramStart"/>
            <w:r w:rsidRPr="0094462E">
              <w:rPr>
                <w:b/>
                <w:bCs/>
                <w:color w:val="0070C0"/>
              </w:rPr>
              <w:t>etc..</w:t>
            </w:r>
            <w:proofErr w:type="gramEnd"/>
            <w:r w:rsidRPr="0094462E">
              <w:rPr>
                <w:b/>
                <w:bCs/>
                <w:color w:val="0070C0"/>
              </w:rPr>
              <w:t xml:space="preserve">) </w:t>
            </w:r>
          </w:p>
          <w:p w14:paraId="1A5F2D9C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17DD3E60" w14:textId="703305F2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1DAEA80B" w14:textId="77777777" w:rsidR="0094462E" w:rsidRDefault="0094462E" w:rsidP="0094462E"/>
        </w:tc>
      </w:tr>
      <w:tr w:rsidR="0094462E" w14:paraId="4F0D67BD" w14:textId="77777777" w:rsidTr="0094462E">
        <w:tc>
          <w:tcPr>
            <w:tcW w:w="5490" w:type="dxa"/>
          </w:tcPr>
          <w:p w14:paraId="601BA553" w14:textId="68A147EF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 xml:space="preserve">Define the </w:t>
            </w:r>
            <w:r w:rsidR="008B54A4">
              <w:rPr>
                <w:b/>
                <w:bCs/>
                <w:color w:val="0070C0"/>
              </w:rPr>
              <w:t>W</w:t>
            </w:r>
            <w:r w:rsidRPr="0094462E">
              <w:rPr>
                <w:b/>
                <w:bCs/>
                <w:color w:val="0070C0"/>
              </w:rPr>
              <w:t xml:space="preserve">hy:  </w:t>
            </w:r>
          </w:p>
          <w:p w14:paraId="321C21A4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296A487C" w14:textId="45AA4171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6D6B78FD" w14:textId="77777777" w:rsidR="0094462E" w:rsidRDefault="0094462E" w:rsidP="0094462E"/>
        </w:tc>
      </w:tr>
      <w:tr w:rsidR="0094462E" w14:paraId="3F258E28" w14:textId="77777777" w:rsidTr="0094462E">
        <w:tc>
          <w:tcPr>
            <w:tcW w:w="5490" w:type="dxa"/>
          </w:tcPr>
          <w:p w14:paraId="3CBEB170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>Communicate simple and clear objectives for the Pilot:</w:t>
            </w:r>
          </w:p>
          <w:p w14:paraId="63E9A4A1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6E5690AE" w14:textId="7077F9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09F961B2" w14:textId="77777777" w:rsidR="0094462E" w:rsidRDefault="0094462E" w:rsidP="0094462E"/>
        </w:tc>
      </w:tr>
      <w:tr w:rsidR="0094462E" w14:paraId="55289A0B" w14:textId="77777777" w:rsidTr="0094462E">
        <w:tc>
          <w:tcPr>
            <w:tcW w:w="5490" w:type="dxa"/>
          </w:tcPr>
          <w:p w14:paraId="41917988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>Identify Stakeholders &amp; their role :</w:t>
            </w:r>
          </w:p>
          <w:p w14:paraId="0E29EA8B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15BAC4C1" w14:textId="2F9D659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391AD34A" w14:textId="77777777" w:rsidR="0094462E" w:rsidRDefault="0094462E" w:rsidP="0094462E"/>
        </w:tc>
      </w:tr>
      <w:tr w:rsidR="0094462E" w14:paraId="607C615F" w14:textId="77777777" w:rsidTr="0094462E">
        <w:tc>
          <w:tcPr>
            <w:tcW w:w="5490" w:type="dxa"/>
          </w:tcPr>
          <w:p w14:paraId="18F7D168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 xml:space="preserve">Timeline: </w:t>
            </w:r>
          </w:p>
          <w:p w14:paraId="25C2D745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56397080" w14:textId="444F2E04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749DB02B" w14:textId="77777777" w:rsidR="0094462E" w:rsidRDefault="0094462E" w:rsidP="0094462E"/>
        </w:tc>
      </w:tr>
      <w:tr w:rsidR="008B54A4" w14:paraId="705B6EBB" w14:textId="77777777" w:rsidTr="008B54A4">
        <w:trPr>
          <w:trHeight w:val="1385"/>
        </w:trPr>
        <w:tc>
          <w:tcPr>
            <w:tcW w:w="5490" w:type="dxa"/>
          </w:tcPr>
          <w:p w14:paraId="0E3C7385" w14:textId="77777777" w:rsidR="008B54A4" w:rsidRDefault="008B54A4" w:rsidP="0094462E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Alignment with Lee Health’s SEE 2020 Goals:</w:t>
            </w:r>
          </w:p>
          <w:p w14:paraId="2AC9F556" w14:textId="77777777" w:rsidR="008B54A4" w:rsidRDefault="008B54A4" w:rsidP="0094462E">
            <w:pPr>
              <w:rPr>
                <w:b/>
                <w:bCs/>
                <w:color w:val="0070C0"/>
              </w:rPr>
            </w:pPr>
          </w:p>
          <w:p w14:paraId="138E9D6A" w14:textId="14EB3BD6" w:rsidR="008B54A4" w:rsidRDefault="008B54A4" w:rsidP="008B54A4">
            <w:pPr>
              <w:rPr>
                <w:b/>
                <w:bCs/>
                <w:i/>
                <w:iCs/>
                <w:color w:val="00B0F0"/>
              </w:rPr>
            </w:pPr>
            <w:r w:rsidRPr="008B54A4">
              <w:rPr>
                <w:b/>
                <w:bCs/>
                <w:i/>
                <w:iCs/>
                <w:color w:val="00B0F0"/>
              </w:rPr>
              <w:t xml:space="preserve">STRENGTHEN </w:t>
            </w:r>
          </w:p>
          <w:p w14:paraId="1DDB0ECF" w14:textId="77777777" w:rsidR="008B54A4" w:rsidRPr="008B54A4" w:rsidRDefault="008B54A4" w:rsidP="008B54A4">
            <w:pPr>
              <w:rPr>
                <w:b/>
                <w:bCs/>
                <w:i/>
                <w:iCs/>
                <w:color w:val="00B0F0"/>
              </w:rPr>
            </w:pPr>
          </w:p>
          <w:p w14:paraId="09267528" w14:textId="77777777" w:rsidR="008B54A4" w:rsidRDefault="008B54A4" w:rsidP="008B54A4">
            <w:pPr>
              <w:rPr>
                <w:b/>
                <w:bCs/>
                <w:i/>
                <w:iCs/>
                <w:color w:val="00B0F0"/>
              </w:rPr>
            </w:pPr>
            <w:r w:rsidRPr="008B54A4">
              <w:rPr>
                <w:b/>
                <w:bCs/>
                <w:i/>
                <w:iCs/>
                <w:color w:val="00B0F0"/>
              </w:rPr>
              <w:t xml:space="preserve">EVOLVE </w:t>
            </w:r>
          </w:p>
          <w:p w14:paraId="14A3C967" w14:textId="77777777" w:rsidR="008B54A4" w:rsidRPr="008B54A4" w:rsidRDefault="008B54A4" w:rsidP="008B54A4">
            <w:pPr>
              <w:rPr>
                <w:b/>
                <w:bCs/>
                <w:i/>
                <w:iCs/>
                <w:color w:val="00B0F0"/>
              </w:rPr>
            </w:pPr>
          </w:p>
          <w:p w14:paraId="4B32B7CC" w14:textId="5032C18A" w:rsidR="008B54A4" w:rsidRPr="0094462E" w:rsidRDefault="008B54A4" w:rsidP="008B54A4">
            <w:pPr>
              <w:rPr>
                <w:b/>
                <w:bCs/>
                <w:color w:val="0070C0"/>
              </w:rPr>
            </w:pPr>
            <w:r w:rsidRPr="008B54A4">
              <w:rPr>
                <w:b/>
                <w:bCs/>
                <w:i/>
                <w:iCs/>
                <w:color w:val="00B0F0"/>
              </w:rPr>
              <w:t>EXPAND</w:t>
            </w:r>
            <w:r w:rsidRPr="008B54A4">
              <w:rPr>
                <w:b/>
                <w:bCs/>
                <w:color w:val="00B0F0"/>
              </w:rPr>
              <w:t xml:space="preserve"> </w:t>
            </w:r>
          </w:p>
        </w:tc>
        <w:tc>
          <w:tcPr>
            <w:tcW w:w="5400" w:type="dxa"/>
          </w:tcPr>
          <w:p w14:paraId="73C1E42C" w14:textId="77777777" w:rsidR="008B54A4" w:rsidRDefault="008B54A4" w:rsidP="0094462E"/>
        </w:tc>
      </w:tr>
      <w:tr w:rsidR="0094462E" w14:paraId="6D019F25" w14:textId="77777777" w:rsidTr="008B54A4">
        <w:trPr>
          <w:trHeight w:val="1835"/>
        </w:trPr>
        <w:tc>
          <w:tcPr>
            <w:tcW w:w="5490" w:type="dxa"/>
          </w:tcPr>
          <w:p w14:paraId="4B71D4F4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  <w:r w:rsidRPr="0094462E">
              <w:rPr>
                <w:b/>
                <w:bCs/>
                <w:color w:val="0070C0"/>
              </w:rPr>
              <w:t>Success measurement (define qualitative/quantitative metrics to determine success):</w:t>
            </w:r>
          </w:p>
          <w:p w14:paraId="43A0F722" w14:textId="77777777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  <w:p w14:paraId="446D8565" w14:textId="2CA53954" w:rsidR="0094462E" w:rsidRPr="0094462E" w:rsidRDefault="0094462E" w:rsidP="0094462E">
            <w:pPr>
              <w:rPr>
                <w:b/>
                <w:bCs/>
                <w:color w:val="0070C0"/>
              </w:rPr>
            </w:pPr>
          </w:p>
        </w:tc>
        <w:tc>
          <w:tcPr>
            <w:tcW w:w="5400" w:type="dxa"/>
          </w:tcPr>
          <w:p w14:paraId="38A35506" w14:textId="77777777" w:rsidR="0094462E" w:rsidRDefault="0094462E" w:rsidP="0094462E"/>
        </w:tc>
      </w:tr>
    </w:tbl>
    <w:p w14:paraId="020685A1" w14:textId="77777777" w:rsidR="009F5BFE" w:rsidRDefault="009F5BFE" w:rsidP="008B54A4"/>
    <w:sectPr w:rsidR="009F5BF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9413D" w14:textId="77777777" w:rsidR="006B23DA" w:rsidRDefault="006B23DA" w:rsidP="0094462E">
      <w:pPr>
        <w:spacing w:after="0" w:line="240" w:lineRule="auto"/>
      </w:pPr>
      <w:r>
        <w:separator/>
      </w:r>
    </w:p>
  </w:endnote>
  <w:endnote w:type="continuationSeparator" w:id="0">
    <w:p w14:paraId="5FD36520" w14:textId="77777777" w:rsidR="006B23DA" w:rsidRDefault="006B23DA" w:rsidP="00944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AA87" w14:textId="77777777" w:rsidR="006B23DA" w:rsidRDefault="006B23DA" w:rsidP="0094462E">
      <w:pPr>
        <w:spacing w:after="0" w:line="240" w:lineRule="auto"/>
      </w:pPr>
      <w:r>
        <w:separator/>
      </w:r>
    </w:p>
  </w:footnote>
  <w:footnote w:type="continuationSeparator" w:id="0">
    <w:p w14:paraId="462C55EC" w14:textId="77777777" w:rsidR="006B23DA" w:rsidRDefault="006B23DA" w:rsidP="00944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33D4" w14:textId="66BC464F" w:rsidR="0094462E" w:rsidRDefault="0094462E">
    <w:pPr>
      <w:spacing w:line="264" w:lineRule="auto"/>
    </w:pPr>
    <w:r w:rsidRPr="0094462E">
      <w:rPr>
        <w:rFonts w:ascii="Aptos" w:eastAsia="Aptos" w:hAnsi="Aptos" w:cs="Times New Roman"/>
        <w:noProof/>
        <w14:ligatures w14:val="none"/>
      </w:rPr>
      <w:drawing>
        <wp:inline distT="0" distB="0" distL="0" distR="0" wp14:anchorId="5FE22162" wp14:editId="0127A0E5">
          <wp:extent cx="1771650" cy="504825"/>
          <wp:effectExtent l="0" t="0" r="0" b="9525"/>
          <wp:docPr id="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CF1A05" wp14:editId="1525E8A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1CA7B5D" id="Rectangle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</w:p>
  <w:p w14:paraId="745EF986" w14:textId="77777777" w:rsidR="0094462E" w:rsidRDefault="009446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964DC"/>
    <w:multiLevelType w:val="hybridMultilevel"/>
    <w:tmpl w:val="DB8ACA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517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86"/>
    <w:rsid w:val="0014273A"/>
    <w:rsid w:val="006B23DA"/>
    <w:rsid w:val="0079066D"/>
    <w:rsid w:val="00886B84"/>
    <w:rsid w:val="008B54A4"/>
    <w:rsid w:val="0094462E"/>
    <w:rsid w:val="009F5BFE"/>
    <w:rsid w:val="00A90A49"/>
    <w:rsid w:val="00C07786"/>
    <w:rsid w:val="00C27409"/>
    <w:rsid w:val="00CF0751"/>
    <w:rsid w:val="00D300A7"/>
    <w:rsid w:val="00F53324"/>
    <w:rsid w:val="00F6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F4BE4"/>
  <w15:chartTrackingRefBased/>
  <w15:docId w15:val="{12225C2C-26D1-4445-9CA6-726B9E0F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7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7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7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7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7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7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7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7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7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7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7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4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4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62E"/>
  </w:style>
  <w:style w:type="paragraph" w:styleId="Footer">
    <w:name w:val="footer"/>
    <w:basedOn w:val="Normal"/>
    <w:link w:val="FooterChar"/>
    <w:uiPriority w:val="99"/>
    <w:unhideWhenUsed/>
    <w:rsid w:val="00944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CD572.74443F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 Health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Cherrie MD</dc:creator>
  <cp:keywords/>
  <dc:description/>
  <cp:lastModifiedBy>Greenidge, Shiminka</cp:lastModifiedBy>
  <cp:revision>4</cp:revision>
  <dcterms:created xsi:type="dcterms:W3CDTF">2026-06-04T13:25:00Z</dcterms:created>
  <dcterms:modified xsi:type="dcterms:W3CDTF">2026-06-04T13:31:00Z</dcterms:modified>
</cp:coreProperties>
</file>