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A6660" w14:textId="77777777" w:rsidR="00416F6B" w:rsidRDefault="00416F6B" w:rsidP="00416F6B">
      <w:pPr>
        <w:pStyle w:val="BodyText"/>
        <w:jc w:val="center"/>
        <w:rPr>
          <w:rFonts w:asciiTheme="minorHAnsi" w:hAnsiTheme="minorHAnsi" w:cs="Arial"/>
          <w:b/>
          <w:sz w:val="52"/>
        </w:rPr>
      </w:pPr>
      <w:bookmarkStart w:id="0" w:name="_GoBack"/>
      <w:bookmarkEnd w:id="0"/>
      <w:r w:rsidRPr="00416F6B">
        <w:rPr>
          <w:rFonts w:asciiTheme="minorHAnsi" w:hAnsiTheme="minorHAnsi" w:cs="Arial"/>
          <w:b/>
          <w:sz w:val="52"/>
        </w:rPr>
        <w:t>Consent for Hepatitis C Treatment</w:t>
      </w:r>
    </w:p>
    <w:p w14:paraId="6836592C" w14:textId="77777777" w:rsidR="009F3E56" w:rsidRDefault="00416F6B" w:rsidP="009F3E56">
      <w:pPr>
        <w:pStyle w:val="BodyText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211E2" wp14:editId="41F4E5EA">
                <wp:simplePos x="0" y="0"/>
                <wp:positionH relativeFrom="column">
                  <wp:posOffset>-685800</wp:posOffset>
                </wp:positionH>
                <wp:positionV relativeFrom="paragraph">
                  <wp:posOffset>19685</wp:posOffset>
                </wp:positionV>
                <wp:extent cx="7315200" cy="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95pt,1.55pt" to="522.05pt,1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XvbNEBAAAFBAAADgAAAGRycy9lMm9Eb2MueG1srFNNj9MwEL0j8R8s32nSID4UNd1DV8sFQcWy&#10;P8Dr2I2F7bHGpk3/PWMnTStAe0BcJh7PvJl5z5PN3egsOyqMBnzH16uaM+Ul9MYfOv70/eHNR85i&#10;Er4XFrzq+FlFfrd9/WpzCq1qYADbK2RUxMf2FDo+pBTaqopyUE7EFQTlKagBnUjk4qHqUZyourNV&#10;U9fvqxNgHxCkipFu76cg35b6WiuZvmodVWK24zRbKhaLfc622m5Ee0ARBiPnMcQ/TOGE8dR0KXUv&#10;kmA/0fxRyhmJEEGnlQRXgdZGqsKB2Kzr39g8DiKowoXEiWGRKf6/svLLcY/M9B1vOPPC0RM9JhTm&#10;MCS2A+9JQEDWZJ1OIbaUvvN7nL0Y9phJjxpd/hIdNhZtz4u2akxM0uWHt+t39GCcyUusugIDxvRJ&#10;gWP50HFrfKYtWnH8HBM1o9RLSr62PtsI1vQPxtri5IVRO4vsKOip07jOIxPuJou8CanKYsylM62J&#10;SDmls1VTj29KkzA0elNmKSt57dD/uHSwnjIzRNMsC6h+GTTnZtg0zQJcvwxcsktH8GkBOuMB/wa+&#10;iqGnfBLmhms+PkN/Ls9aArRrRbv5v8jLfOsX+PXv3f4CAAD//wMAUEsDBBQABgAIAAAAIQC/ZIpR&#10;3AAAAAkBAAAPAAAAZHJzL2Rvd25yZXYueG1sTI9NT8MwDIbvSPyHyEjctqQwvkrTCSFx5LDBgd28&#10;xmsLjdPV2dbx68m4wM0fj14/Luaj79SeBmkDW8imBhRxFVzLtYX3t5fJPSiJyA67wGThSALz8vys&#10;wNyFAy9ov4y1SiEsOVpoYuxzraVqyKNMQ0+cdpsweIypHWrtBjykcN/pK2NutceW04UGe3puqPpa&#10;7ryFzef22HraslmJ3PiPhfvWq1drLy/Gp0dQkcb4B8NJP6lDmZzWYcdOVGdhkpm7h8RauM5AnQAz&#10;m6Vq/TvQZaH/f1D+AAAA//8DAFBLAQItABQABgAIAAAAIQDkmcPA+wAAAOEBAAATAAAAAAAAAAAA&#10;AAAAAAAAAABbQ29udGVudF9UeXBlc10ueG1sUEsBAi0AFAAGAAgAAAAhACOyauHXAAAAlAEAAAsA&#10;AAAAAAAAAAAAAAAALAEAAF9yZWxzLy5yZWxzUEsBAi0AFAAGAAgAAAAhAMXV72zRAQAABQQAAA4A&#10;AAAAAAAAAAAAAAAALAIAAGRycy9lMm9Eb2MueG1sUEsBAi0AFAAGAAgAAAAhAL9kilHcAAAACQEA&#10;AA8AAAAAAAAAAAAAAAAAKQQAAGRycy9kb3ducmV2LnhtbFBLBQYAAAAABAAEAPMAAAAyBQAAAAA=&#10;" strokecolor="black [3213]" strokeweight="2pt"/>
            </w:pict>
          </mc:Fallback>
        </mc:AlternateContent>
      </w:r>
    </w:p>
    <w:p w14:paraId="0807E732" w14:textId="77777777" w:rsidR="00416F6B" w:rsidRPr="009F3E56" w:rsidRDefault="00416F6B" w:rsidP="009F3E56">
      <w:pPr>
        <w:pStyle w:val="BodyText"/>
        <w:rPr>
          <w:rFonts w:asciiTheme="minorHAnsi" w:hAnsiTheme="minorHAnsi" w:cs="Arial"/>
          <w:b/>
          <w:sz w:val="24"/>
        </w:rPr>
      </w:pPr>
      <w:r w:rsidRPr="00416F6B">
        <w:rPr>
          <w:rFonts w:asciiTheme="minorHAnsi" w:hAnsiTheme="minorHAnsi" w:cs="Arial"/>
          <w:sz w:val="24"/>
        </w:rPr>
        <w:t>I am requesting tr</w:t>
      </w:r>
      <w:r>
        <w:rPr>
          <w:rFonts w:asciiTheme="minorHAnsi" w:hAnsiTheme="minorHAnsi" w:cs="Arial"/>
          <w:sz w:val="24"/>
        </w:rPr>
        <w:t xml:space="preserve">eatment of my Hepatitis C with </w:t>
      </w:r>
      <w:r w:rsidRPr="00416F6B">
        <w:rPr>
          <w:rFonts w:asciiTheme="minorHAnsi" w:hAnsiTheme="minorHAnsi" w:cs="Arial"/>
          <w:b/>
          <w:sz w:val="24"/>
        </w:rPr>
        <w:t>interferon alfa</w:t>
      </w:r>
      <w:r w:rsidRPr="00416F6B">
        <w:rPr>
          <w:rFonts w:asciiTheme="minorHAnsi" w:hAnsiTheme="minorHAnsi" w:cs="Arial"/>
          <w:sz w:val="24"/>
        </w:rPr>
        <w:t xml:space="preserve"> based therapy.</w:t>
      </w:r>
    </w:p>
    <w:p w14:paraId="323D2675" w14:textId="77777777" w:rsidR="00416F6B" w:rsidRPr="00416F6B" w:rsidRDefault="00416F6B" w:rsidP="00416F6B">
      <w:pPr>
        <w:pStyle w:val="BodyText"/>
        <w:ind w:firstLine="435"/>
        <w:rPr>
          <w:rFonts w:asciiTheme="minorHAnsi" w:hAnsiTheme="minorHAnsi" w:cs="Arial"/>
          <w:sz w:val="24"/>
        </w:rPr>
      </w:pPr>
    </w:p>
    <w:p w14:paraId="6EF9204E" w14:textId="77777777" w:rsidR="00416F6B" w:rsidRPr="00416F6B" w:rsidRDefault="00416F6B" w:rsidP="00416F6B">
      <w:pPr>
        <w:numPr>
          <w:ilvl w:val="0"/>
          <w:numId w:val="1"/>
        </w:numPr>
        <w:rPr>
          <w:rFonts w:asciiTheme="minorHAnsi" w:hAnsiTheme="minorHAnsi" w:cs="Arial"/>
        </w:rPr>
      </w:pPr>
      <w:r w:rsidRPr="00416F6B">
        <w:rPr>
          <w:rFonts w:asciiTheme="minorHAnsi" w:hAnsiTheme="minorHAnsi" w:cs="Arial"/>
        </w:rPr>
        <w:t xml:space="preserve">I am aware that </w:t>
      </w:r>
      <w:r w:rsidRPr="00416F6B">
        <w:rPr>
          <w:rFonts w:asciiTheme="minorHAnsi" w:hAnsiTheme="minorHAnsi" w:cs="Arial"/>
          <w:b/>
        </w:rPr>
        <w:t>interferon alfa</w:t>
      </w:r>
      <w:r w:rsidRPr="00416F6B">
        <w:rPr>
          <w:rFonts w:asciiTheme="minorHAnsi" w:hAnsiTheme="minorHAnsi" w:cs="Arial"/>
        </w:rPr>
        <w:t xml:space="preserve"> based treatment requires giving myself injections at least once a week. (In some cases someone else can be taught to give the injections to me.)</w:t>
      </w:r>
    </w:p>
    <w:p w14:paraId="66594D50" w14:textId="77777777" w:rsidR="00416F6B" w:rsidRPr="00416F6B" w:rsidRDefault="00416F6B" w:rsidP="00416F6B">
      <w:pPr>
        <w:numPr>
          <w:ilvl w:val="0"/>
          <w:numId w:val="1"/>
        </w:numPr>
        <w:rPr>
          <w:rFonts w:asciiTheme="minorHAnsi" w:hAnsiTheme="minorHAnsi" w:cs="Arial"/>
        </w:rPr>
      </w:pPr>
      <w:r w:rsidRPr="00416F6B">
        <w:rPr>
          <w:rFonts w:asciiTheme="minorHAnsi" w:hAnsiTheme="minorHAnsi" w:cs="Arial"/>
        </w:rPr>
        <w:t>I am willing to take each dose of my medication as directed, to give myself the best chance of clearing the virus.</w:t>
      </w:r>
    </w:p>
    <w:p w14:paraId="0AF7F55F" w14:textId="77777777" w:rsidR="00416F6B" w:rsidRPr="00416F6B" w:rsidRDefault="00416F6B" w:rsidP="00416F6B">
      <w:pPr>
        <w:numPr>
          <w:ilvl w:val="0"/>
          <w:numId w:val="1"/>
        </w:numPr>
        <w:rPr>
          <w:rFonts w:asciiTheme="minorHAnsi" w:hAnsiTheme="minorHAnsi" w:cs="Arial"/>
        </w:rPr>
      </w:pPr>
      <w:r w:rsidRPr="00416F6B">
        <w:rPr>
          <w:rFonts w:asciiTheme="minorHAnsi" w:hAnsiTheme="minorHAnsi" w:cs="Arial"/>
        </w:rPr>
        <w:t xml:space="preserve">I understand that </w:t>
      </w:r>
      <w:r w:rsidRPr="00416F6B">
        <w:rPr>
          <w:rFonts w:asciiTheme="minorHAnsi" w:hAnsiTheme="minorHAnsi" w:cs="Arial"/>
          <w:b/>
        </w:rPr>
        <w:t>interferon alfa</w:t>
      </w:r>
      <w:r w:rsidRPr="00416F6B">
        <w:rPr>
          <w:rFonts w:asciiTheme="minorHAnsi" w:hAnsiTheme="minorHAnsi" w:cs="Arial"/>
        </w:rPr>
        <w:t xml:space="preserve"> has many known side effects, some of them can be serious and rarely may even result in death.</w:t>
      </w:r>
    </w:p>
    <w:p w14:paraId="658CE1ED" w14:textId="77777777" w:rsidR="00416F6B" w:rsidRPr="00416F6B" w:rsidRDefault="00416F6B" w:rsidP="00416F6B">
      <w:pPr>
        <w:numPr>
          <w:ilvl w:val="0"/>
          <w:numId w:val="1"/>
        </w:numPr>
        <w:rPr>
          <w:rFonts w:asciiTheme="minorHAnsi" w:hAnsiTheme="minorHAnsi" w:cs="Arial"/>
        </w:rPr>
      </w:pPr>
      <w:r w:rsidRPr="00416F6B">
        <w:rPr>
          <w:rFonts w:asciiTheme="minorHAnsi" w:hAnsiTheme="minorHAnsi" w:cs="Arial"/>
        </w:rPr>
        <w:t xml:space="preserve">Although a great deal is known about treating viral hepatitis with </w:t>
      </w:r>
      <w:r w:rsidRPr="00416F6B">
        <w:rPr>
          <w:rFonts w:asciiTheme="minorHAnsi" w:hAnsiTheme="minorHAnsi" w:cs="Arial"/>
          <w:b/>
        </w:rPr>
        <w:t>interferon alfa</w:t>
      </w:r>
      <w:r w:rsidRPr="00416F6B">
        <w:rPr>
          <w:rFonts w:asciiTheme="minorHAnsi" w:hAnsiTheme="minorHAnsi" w:cs="Arial"/>
        </w:rPr>
        <w:t>, ribavirin and protease inhibitors, unknown risks may still exist.</w:t>
      </w:r>
    </w:p>
    <w:p w14:paraId="68C42593" w14:textId="77777777" w:rsidR="00416F6B" w:rsidRPr="00416F6B" w:rsidRDefault="00416F6B" w:rsidP="00416F6B">
      <w:pPr>
        <w:numPr>
          <w:ilvl w:val="0"/>
          <w:numId w:val="1"/>
        </w:numPr>
        <w:rPr>
          <w:rFonts w:asciiTheme="minorHAnsi" w:hAnsiTheme="minorHAnsi" w:cs="Arial"/>
        </w:rPr>
      </w:pPr>
      <w:r w:rsidRPr="00416F6B">
        <w:rPr>
          <w:rFonts w:asciiTheme="minorHAnsi" w:hAnsiTheme="minorHAnsi" w:cs="Arial"/>
        </w:rPr>
        <w:t>I am aware that many side effects can be reduced by carefully following my providers instructions.</w:t>
      </w:r>
    </w:p>
    <w:p w14:paraId="47E2687F" w14:textId="77777777" w:rsidR="00416F6B" w:rsidRPr="00416F6B" w:rsidRDefault="00416F6B" w:rsidP="00416F6B">
      <w:pPr>
        <w:ind w:firstLine="435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5218A" wp14:editId="0A849BAE">
                <wp:simplePos x="0" y="0"/>
                <wp:positionH relativeFrom="column">
                  <wp:posOffset>-685800</wp:posOffset>
                </wp:positionH>
                <wp:positionV relativeFrom="paragraph">
                  <wp:posOffset>115240</wp:posOffset>
                </wp:positionV>
                <wp:extent cx="73152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95pt,9.05pt" to="522.05pt,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gbcdABAAAFBAAADgAAAGRycy9lMm9Eb2MueG1srFNNj9MwEL0j8R8s32mSIj4UNd1DV8sFQcWy&#10;P8Dr2I2F7bHGpkn/PWOnTStAe0BcJh573sy8N5PN3eQsOyqMBnzHm1XNmfISeuMPHX/6/vDmI2cx&#10;Cd8LC151/KQiv9u+frUZQ6vWMIDtFTJK4mM7ho4PKYW2qqIclBNxBUF5etSATiRy8VD1KEbK7my1&#10;ruv31QjYBwSpYqTb+/mRb0t+rZVMX7WOKjHbceotFYvFPmdbbTeiPaAIg5HnNsQ/dOGE8VR0SXUv&#10;kmA/0fyRyhmJEEGnlQRXgdZGqsKB2DT1b2weBxFU4ULixLDIFP9fWvnluEdmepodZ144GtFjQmEO&#10;Q2I78J4EBGRN1mkMsaXwnd/j2Ythj5n0pNHlL9FhU9H2tGirpsQkXX5427yjgXEmL2/VFRgwpk8K&#10;HMuHjlvjM23RiuPnmKgYhV5C8rX12Uawpn8w1hYnL4zaWWRHQaNOU2mZcDdR5M1IVRbjnDrTmomU&#10;UzpZNdf4pjQJQ62vSy9lJa8V+h+XCtZTZIZo6mUB1S+DzrEZNnezAJuXgUt0qQg+LUBnPODfwFcx&#10;9BxPgt5wzcdn6E9lrOWBdq1ofv4v8jLf+gV+/Xu3vwAAAP//AwBQSwMEFAAGAAgAAAAhAJdROtbd&#10;AAAACwEAAA8AAABkcnMvZG93bnJldi54bWxMj0FPwzAMhe9I/IfISNy2pGjAKE0nhMSRwwYHdvMa&#10;ry00TtdkW8evxxMHuNl+T8/fKxaj79SBhtgGtpBNDSjiKriWawvvby+TOaiYkB12gcnCiSIsysuL&#10;AnMXjrykwyrVSkI45mihSanPtY5VQx7jNPTEom3D4DHJOtTaDXiUcN/pG2PutMeW5UODPT03VH2t&#10;9t7C9nN3aj3t2KxjvPUfS/et16/WXl+NT4+gEo3pzwxnfEGHUpg2Yc8uqs7CJDP3D+IVZZ6BOjvM&#10;bCbT5veiy0L/71D+AAAA//8DAFBLAQItABQABgAIAAAAIQDkmcPA+wAAAOEBAAATAAAAAAAAAAAA&#10;AAAAAAAAAABbQ29udGVudF9UeXBlc10ueG1sUEsBAi0AFAAGAAgAAAAhACOyauHXAAAAlAEAAAsA&#10;AAAAAAAAAAAAAAAALAEAAF9yZWxzLy5yZWxzUEsBAi0AFAAGAAgAAAAhAO6YG3HQAQAABQQAAA4A&#10;AAAAAAAAAAAAAAAALAIAAGRycy9lMm9Eb2MueG1sUEsBAi0AFAAGAAgAAAAhAJdROtbdAAAACwEA&#10;AA8AAAAAAAAAAAAAAAAAKAQAAGRycy9kb3ducmV2LnhtbFBLBQYAAAAABAAEAPMAAAAyBQAAAAA=&#10;" strokecolor="black [3213]" strokeweight="2pt"/>
            </w:pict>
          </mc:Fallback>
        </mc:AlternateContent>
      </w:r>
    </w:p>
    <w:p w14:paraId="53CF9FC9" w14:textId="77777777" w:rsidR="00416F6B" w:rsidRPr="00416F6B" w:rsidRDefault="00416F6B" w:rsidP="009F3E56">
      <w:pPr>
        <w:rPr>
          <w:rFonts w:asciiTheme="minorHAnsi" w:hAnsiTheme="minorHAnsi" w:cs="Arial"/>
          <w:bCs/>
        </w:rPr>
      </w:pPr>
      <w:r w:rsidRPr="00416F6B">
        <w:rPr>
          <w:rFonts w:asciiTheme="minorHAnsi" w:hAnsiTheme="minorHAnsi" w:cs="Arial"/>
          <w:bCs/>
        </w:rPr>
        <w:t xml:space="preserve">Some of the known side effects of </w:t>
      </w:r>
      <w:r w:rsidRPr="00416F6B">
        <w:rPr>
          <w:rFonts w:asciiTheme="minorHAnsi" w:hAnsiTheme="minorHAnsi" w:cs="Arial"/>
          <w:b/>
          <w:bCs/>
        </w:rPr>
        <w:t>interferon alfa</w:t>
      </w:r>
      <w:r w:rsidRPr="00416F6B">
        <w:rPr>
          <w:rFonts w:asciiTheme="minorHAnsi" w:hAnsiTheme="minorHAnsi" w:cs="Arial"/>
          <w:bCs/>
        </w:rPr>
        <w:t xml:space="preserve"> include</w:t>
      </w:r>
    </w:p>
    <w:p w14:paraId="5F31BF14" w14:textId="77777777" w:rsidR="00416F6B" w:rsidRPr="00416F6B" w:rsidRDefault="00416F6B" w:rsidP="00416F6B">
      <w:pPr>
        <w:ind w:firstLine="435"/>
        <w:rPr>
          <w:rFonts w:asciiTheme="minorHAnsi" w:hAnsiTheme="minorHAnsi" w:cs="Arial"/>
        </w:rPr>
      </w:pPr>
    </w:p>
    <w:tbl>
      <w:tblPr>
        <w:tblW w:w="938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0"/>
        <w:gridCol w:w="4690"/>
      </w:tblGrid>
      <w:tr w:rsidR="00416F6B" w:rsidRPr="00416F6B" w14:paraId="410F3F9E" w14:textId="77777777" w:rsidTr="009F3E56">
        <w:trPr>
          <w:trHeight w:val="25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C5309" w14:textId="77777777" w:rsidR="00416F6B" w:rsidRPr="00416F6B" w:rsidRDefault="00416F6B" w:rsidP="00416F6B">
            <w:pPr>
              <w:jc w:val="center"/>
              <w:rPr>
                <w:rFonts w:asciiTheme="minorHAnsi" w:hAnsiTheme="minorHAnsi" w:cs="Arial"/>
                <w:b/>
              </w:rPr>
            </w:pPr>
            <w:r w:rsidRPr="00416F6B">
              <w:rPr>
                <w:rFonts w:asciiTheme="minorHAnsi" w:hAnsiTheme="minorHAnsi" w:cs="Arial"/>
                <w:b/>
                <w:bCs/>
              </w:rPr>
              <w:t>Common Adverse Effects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A41E8" w14:textId="77777777" w:rsidR="00416F6B" w:rsidRPr="00416F6B" w:rsidRDefault="00416F6B" w:rsidP="00416F6B">
            <w:pPr>
              <w:jc w:val="center"/>
              <w:rPr>
                <w:rFonts w:asciiTheme="minorHAnsi" w:hAnsiTheme="minorHAnsi" w:cs="Arial"/>
                <w:b/>
              </w:rPr>
            </w:pPr>
            <w:r w:rsidRPr="00416F6B">
              <w:rPr>
                <w:rFonts w:asciiTheme="minorHAnsi" w:hAnsiTheme="minorHAnsi" w:cs="Arial"/>
                <w:b/>
              </w:rPr>
              <w:t>Rare Adverse Effects</w:t>
            </w:r>
          </w:p>
        </w:tc>
      </w:tr>
      <w:tr w:rsidR="009F3E56" w:rsidRPr="00416F6B" w14:paraId="6C663F64" w14:textId="77777777" w:rsidTr="009F3E56">
        <w:trPr>
          <w:trHeight w:val="501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085E2E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Flu like symptoms</w:t>
            </w:r>
          </w:p>
          <w:p w14:paraId="3911ACA7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Joint/Muscle aches</w:t>
            </w:r>
          </w:p>
          <w:p w14:paraId="7619675F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Hair loss/Thinning</w:t>
            </w:r>
          </w:p>
          <w:p w14:paraId="479F919C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Rash/Skin reaction</w:t>
            </w:r>
          </w:p>
          <w:p w14:paraId="4FA1EF4E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Headache</w:t>
            </w:r>
          </w:p>
          <w:p w14:paraId="126650D1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Fatigue</w:t>
            </w:r>
          </w:p>
          <w:p w14:paraId="7A370E5B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Diarrhea</w:t>
            </w:r>
          </w:p>
          <w:p w14:paraId="2D2EAE3F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Anemia</w:t>
            </w:r>
          </w:p>
          <w:p w14:paraId="72DF8405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Depression/Anxiety/Mood swings (suicide has occurred)</w:t>
            </w:r>
          </w:p>
          <w:p w14:paraId="03D8AB8E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Fever/Chills</w:t>
            </w:r>
          </w:p>
          <w:p w14:paraId="2A3A2441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Nausea/Vomiting</w:t>
            </w:r>
          </w:p>
          <w:p w14:paraId="138D97E6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Thyroid abnormalities: (may require life long medications)</w:t>
            </w:r>
          </w:p>
          <w:p w14:paraId="3A091491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Low platelets</w:t>
            </w:r>
          </w:p>
          <w:p w14:paraId="0966D97E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Decreased appetite</w:t>
            </w:r>
          </w:p>
          <w:p w14:paraId="49B26FF2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Low white blood cells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7D6117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Hearing loss/Ringing in ears</w:t>
            </w:r>
          </w:p>
          <w:p w14:paraId="2E02A8D1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Diabetes</w:t>
            </w:r>
          </w:p>
          <w:p w14:paraId="37131E43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Eye problems (blindness has occurred)</w:t>
            </w:r>
          </w:p>
          <w:p w14:paraId="737CBCFD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Autoimmune disease (including psoriasis)</w:t>
            </w:r>
          </w:p>
          <w:p w14:paraId="136B2F26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Seizures</w:t>
            </w:r>
          </w:p>
          <w:p w14:paraId="11FC7463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Heart attack/Heart problems</w:t>
            </w:r>
          </w:p>
          <w:p w14:paraId="1D09BA8E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Kidney failure</w:t>
            </w:r>
          </w:p>
          <w:p w14:paraId="1946A318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Worsening liver disease (including liver failure)</w:t>
            </w:r>
          </w:p>
          <w:p w14:paraId="45EB8A76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Substance abuse relapse</w:t>
            </w:r>
          </w:p>
          <w:p w14:paraId="782BBA4A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Stroke</w:t>
            </w:r>
          </w:p>
          <w:p w14:paraId="40969887" w14:textId="77777777" w:rsidR="009F3E56" w:rsidRPr="009F3E56" w:rsidRDefault="009F3E56" w:rsidP="009F3E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Lung disease</w:t>
            </w:r>
          </w:p>
        </w:tc>
      </w:tr>
    </w:tbl>
    <w:p w14:paraId="299AE30E" w14:textId="77777777" w:rsidR="009F3E56" w:rsidRDefault="009F3E56" w:rsidP="00416F6B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50F18" wp14:editId="0630DDFE">
                <wp:simplePos x="0" y="0"/>
                <wp:positionH relativeFrom="column">
                  <wp:posOffset>-685800</wp:posOffset>
                </wp:positionH>
                <wp:positionV relativeFrom="paragraph">
                  <wp:posOffset>40005</wp:posOffset>
                </wp:positionV>
                <wp:extent cx="7315200" cy="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95pt,3.15pt" to="522.05pt,3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+xs0dIBAAAFBAAADgAAAGRycy9lMm9Eb2MueG1srFNNb9swDL0P2H8QdG/sJNgHjDg9pOguwxas&#10;2w9QZSkWKokCpSXOvx8lO06wDT0Mu9CiyEfyPdGb+8FZdlQYDfiWLxc1Z8pL6Iw/tPzH98e7j5zF&#10;JHwnLHjV8rOK/H779s3mFBq1gh5sp5BRER+bU2h5n1JoqirKXjkRFxCUp6AGdCKRi4eqQ3Gi6s5W&#10;q7p+X50Au4AgVYx0+zAG+bbU11rJ9FXrqBKzLafZUrFY7HO21XYjmgOK0Bs5jSH+YQonjKemc6kH&#10;kQT7ieaPUs5IhAg6LSS4CrQ2UhUOxGZZ/8bmqRdBFS4kTgyzTPH/lZVfjntkpmv5mjMvHD3RU0Jh&#10;Dn1iO/CeBARk66zTKcSG0nd+j5MXwx4z6UGjy1+iw4ai7XnWVg2JSbr8sF6+owfjTF5i1RUYMKZP&#10;ChzLh5Zb4zNt0Yjj55ioGaVeUvK19dlGsKZ7NNYWJy+M2llkR0FPnYZlHplwN1nkjUhVFmMqnWmN&#10;RMopna0ae3xTmoSh0VdllrKS1w7dy6WD9ZSZIZpmmUH166ApN8PGaWbg8nXgnF06gk8z0BkP+Dfw&#10;VQw95pMwN1zz8Rm6c3nWEqBdK9pN/0Ve5lu/wK9/7/YXAAAA//8DAFBLAwQUAAYACAAAACEAmlyH&#10;Ed0AAAAJAQAADwAAAGRycy9kb3ducmV2LnhtbEyPwW7CMAyG75N4h8iTuEFSYAy6pmiatOMOwA7j&#10;FhrTdmucUgcoe/qFXbaj7U+/vz9b9a4RZ+y49qQhGSsQSIW3NZUa3revowUIDoasaTyhhisyrPLB&#10;XWZS6y+0xvMmlCKGEKdGQxVCm0rJRYXO8Ni3SPF28J0zIY5dKW1nLjHcNXKi1Fw6U1P8UJkWXyos&#10;vjYnp+HwebzWDo+kdswP7mNtv+XuTevhff/8BCJgH/5guOlHdcij096fyLJoNIwS9biMrIb5FMQN&#10;ULNZAmL/u5B5Jv83yH8AAAD//wMAUEsBAi0AFAAGAAgAAAAhAOSZw8D7AAAA4QEAABMAAAAAAAAA&#10;AAAAAAAAAAAAAFtDb250ZW50X1R5cGVzXS54bWxQSwECLQAUAAYACAAAACEAI7Jq4dcAAACUAQAA&#10;CwAAAAAAAAAAAAAAAAAsAQAAX3JlbHMvLnJlbHNQSwECLQAUAAYACAAAACEA4+xs0dIBAAAFBAAA&#10;DgAAAAAAAAAAAAAAAAAsAgAAZHJzL2Uyb0RvYy54bWxQSwECLQAUAAYACAAAACEAmlyHEd0AAAAJ&#10;AQAADwAAAAAAAAAAAAAAAAAqBAAAZHJzL2Rvd25yZXYueG1sUEsFBgAAAAAEAAQA8wAAADQFAAAA&#10;AA==&#10;" strokecolor="black [3213]" strokeweight="2pt"/>
            </w:pict>
          </mc:Fallback>
        </mc:AlternateContent>
      </w:r>
    </w:p>
    <w:p w14:paraId="36055027" w14:textId="77777777" w:rsidR="00416F6B" w:rsidRPr="00416F6B" w:rsidRDefault="00416F6B" w:rsidP="00416F6B">
      <w:pPr>
        <w:rPr>
          <w:rFonts w:asciiTheme="minorHAnsi" w:hAnsiTheme="minorHAnsi" w:cs="Arial"/>
        </w:rPr>
      </w:pPr>
      <w:r w:rsidRPr="009F3E56">
        <w:rPr>
          <w:rFonts w:asciiTheme="minorHAnsi" w:hAnsiTheme="minorHAnsi" w:cs="Arial"/>
          <w:b/>
        </w:rPr>
        <w:t>Ribivirin</w:t>
      </w:r>
      <w:r w:rsidRPr="00416F6B">
        <w:rPr>
          <w:rFonts w:asciiTheme="minorHAnsi" w:hAnsiTheme="minorHAnsi" w:cs="Arial"/>
        </w:rPr>
        <w:t xml:space="preserve"> is an oral medication used in combination with </w:t>
      </w:r>
      <w:r w:rsidRPr="009F3E56">
        <w:rPr>
          <w:rFonts w:asciiTheme="minorHAnsi" w:hAnsiTheme="minorHAnsi" w:cs="Arial"/>
          <w:b/>
        </w:rPr>
        <w:t>interferon</w:t>
      </w:r>
      <w:r w:rsidR="009F3E56" w:rsidRPr="009F3E56">
        <w:rPr>
          <w:rFonts w:asciiTheme="minorHAnsi" w:hAnsiTheme="minorHAnsi" w:cs="Arial"/>
          <w:b/>
        </w:rPr>
        <w:t xml:space="preserve"> alfa</w:t>
      </w:r>
      <w:r w:rsidRPr="00416F6B">
        <w:rPr>
          <w:rFonts w:asciiTheme="minorHAnsi" w:hAnsiTheme="minorHAnsi" w:cs="Arial"/>
        </w:rPr>
        <w:t>, to improve viral clearance.</w:t>
      </w:r>
    </w:p>
    <w:p w14:paraId="04E0A743" w14:textId="77777777" w:rsidR="00416F6B" w:rsidRPr="00416F6B" w:rsidRDefault="00416F6B" w:rsidP="00416F6B">
      <w:pPr>
        <w:numPr>
          <w:ilvl w:val="0"/>
          <w:numId w:val="2"/>
        </w:numPr>
        <w:rPr>
          <w:rFonts w:asciiTheme="minorHAnsi" w:hAnsiTheme="minorHAnsi" w:cs="Arial"/>
        </w:rPr>
      </w:pPr>
      <w:r w:rsidRPr="00416F6B">
        <w:rPr>
          <w:rFonts w:asciiTheme="minorHAnsi" w:hAnsiTheme="minorHAnsi" w:cs="Arial"/>
        </w:rPr>
        <w:t>Ribavirin should not be used alone for the treatment of viral hepatitis.</w:t>
      </w:r>
    </w:p>
    <w:p w14:paraId="397D6692" w14:textId="77777777" w:rsidR="00416F6B" w:rsidRPr="009F3E56" w:rsidRDefault="00416F6B" w:rsidP="00416F6B">
      <w:pPr>
        <w:numPr>
          <w:ilvl w:val="0"/>
          <w:numId w:val="2"/>
        </w:numPr>
        <w:rPr>
          <w:rFonts w:asciiTheme="minorHAnsi" w:hAnsiTheme="minorHAnsi" w:cs="Arial"/>
        </w:rPr>
      </w:pPr>
      <w:r w:rsidRPr="00416F6B">
        <w:rPr>
          <w:rFonts w:asciiTheme="minorHAnsi" w:hAnsiTheme="minorHAnsi" w:cs="Arial"/>
        </w:rPr>
        <w:t>In most cases this medication will be taken twice a day with food.</w:t>
      </w:r>
    </w:p>
    <w:p w14:paraId="1AD4AF7B" w14:textId="77777777" w:rsidR="009F3E56" w:rsidRDefault="009F3E56" w:rsidP="009F3E56">
      <w:pPr>
        <w:rPr>
          <w:rFonts w:asciiTheme="minorHAnsi" w:hAnsiTheme="minorHAnsi" w:cs="Arial"/>
          <w:bCs/>
        </w:rPr>
      </w:pPr>
    </w:p>
    <w:p w14:paraId="6C5CBD40" w14:textId="77777777" w:rsidR="00416F6B" w:rsidRDefault="00416F6B" w:rsidP="009F3E56">
      <w:pPr>
        <w:rPr>
          <w:rFonts w:asciiTheme="minorHAnsi" w:hAnsiTheme="minorHAnsi" w:cs="Arial"/>
          <w:bCs/>
        </w:rPr>
      </w:pPr>
      <w:r w:rsidRPr="009F3E56">
        <w:rPr>
          <w:rFonts w:asciiTheme="minorHAnsi" w:hAnsiTheme="minorHAnsi" w:cs="Arial"/>
          <w:bCs/>
        </w:rPr>
        <w:t>Some of the known side effects of ribavirin include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4"/>
        <w:gridCol w:w="3521"/>
      </w:tblGrid>
      <w:tr w:rsidR="009F3E56" w:rsidRPr="00416F6B" w14:paraId="3DCEA293" w14:textId="77777777" w:rsidTr="009F3E56">
        <w:trPr>
          <w:trHeight w:val="573"/>
        </w:trPr>
        <w:tc>
          <w:tcPr>
            <w:tcW w:w="2844" w:type="dxa"/>
          </w:tcPr>
          <w:p w14:paraId="3CD5299A" w14:textId="77777777" w:rsidR="009F3E56" w:rsidRPr="00416F6B" w:rsidRDefault="009F3E56" w:rsidP="009F3E56">
            <w:pPr>
              <w:pStyle w:val="Heading1"/>
              <w:numPr>
                <w:ilvl w:val="0"/>
                <w:numId w:val="8"/>
              </w:numPr>
              <w:rPr>
                <w:rFonts w:asciiTheme="minorHAnsi" w:hAnsiTheme="minorHAnsi" w:cs="Arial"/>
                <w:sz w:val="24"/>
              </w:rPr>
            </w:pPr>
            <w:r w:rsidRPr="00416F6B">
              <w:rPr>
                <w:rFonts w:asciiTheme="minorHAnsi" w:hAnsiTheme="minorHAnsi" w:cs="Arial"/>
                <w:sz w:val="24"/>
              </w:rPr>
              <w:t>Rash/Itching</w:t>
            </w:r>
          </w:p>
          <w:p w14:paraId="58A9BB68" w14:textId="77777777" w:rsidR="009F3E56" w:rsidRPr="00416F6B" w:rsidRDefault="009F3E56" w:rsidP="009F3E56">
            <w:pPr>
              <w:pStyle w:val="Heading1"/>
              <w:numPr>
                <w:ilvl w:val="0"/>
                <w:numId w:val="8"/>
              </w:numPr>
              <w:rPr>
                <w:rFonts w:asciiTheme="minorHAnsi" w:hAnsiTheme="minorHAnsi" w:cs="Arial"/>
                <w:sz w:val="24"/>
              </w:rPr>
            </w:pPr>
            <w:r w:rsidRPr="00416F6B">
              <w:rPr>
                <w:rFonts w:asciiTheme="minorHAnsi" w:hAnsiTheme="minorHAnsi" w:cs="Arial"/>
                <w:sz w:val="24"/>
              </w:rPr>
              <w:t>Hemolytic anemia</w:t>
            </w:r>
          </w:p>
          <w:p w14:paraId="0287630C" w14:textId="77777777" w:rsidR="009F3E56" w:rsidRPr="00416F6B" w:rsidRDefault="009F3E56" w:rsidP="009F3E56">
            <w:pPr>
              <w:pStyle w:val="Heading1"/>
              <w:numPr>
                <w:ilvl w:val="0"/>
                <w:numId w:val="8"/>
              </w:numPr>
              <w:rPr>
                <w:rFonts w:asciiTheme="minorHAnsi" w:hAnsiTheme="minorHAnsi" w:cs="Arial"/>
                <w:sz w:val="24"/>
              </w:rPr>
            </w:pPr>
            <w:r w:rsidRPr="00416F6B">
              <w:rPr>
                <w:rFonts w:asciiTheme="minorHAnsi" w:hAnsiTheme="minorHAnsi" w:cs="Arial"/>
                <w:sz w:val="24"/>
              </w:rPr>
              <w:t>Difficulty sleeping</w:t>
            </w:r>
          </w:p>
        </w:tc>
        <w:tc>
          <w:tcPr>
            <w:tcW w:w="3521" w:type="dxa"/>
          </w:tcPr>
          <w:p w14:paraId="1EEF63CE" w14:textId="77777777" w:rsidR="009F3E56" w:rsidRPr="009F3E56" w:rsidRDefault="009F3E56" w:rsidP="009F3E5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9F3E56">
              <w:rPr>
                <w:rFonts w:asciiTheme="minorHAnsi" w:hAnsiTheme="minorHAnsi" w:cs="Arial"/>
              </w:rPr>
              <w:t>Cough/Shortness of breath</w:t>
            </w:r>
          </w:p>
          <w:p w14:paraId="60D4A243" w14:textId="77777777" w:rsidR="009F3E56" w:rsidRDefault="009F3E56" w:rsidP="009F3E56">
            <w:pPr>
              <w:pStyle w:val="Heading1"/>
              <w:numPr>
                <w:ilvl w:val="0"/>
                <w:numId w:val="8"/>
              </w:numPr>
              <w:rPr>
                <w:rFonts w:asciiTheme="minorHAnsi" w:hAnsiTheme="minorHAnsi" w:cs="Arial"/>
                <w:sz w:val="24"/>
              </w:rPr>
            </w:pPr>
            <w:r w:rsidRPr="00416F6B">
              <w:rPr>
                <w:rFonts w:asciiTheme="minorHAnsi" w:hAnsiTheme="minorHAnsi" w:cs="Arial"/>
                <w:sz w:val="24"/>
              </w:rPr>
              <w:t xml:space="preserve">Poor appetite </w:t>
            </w:r>
          </w:p>
          <w:p w14:paraId="5861DFAC" w14:textId="77777777" w:rsidR="009F3E56" w:rsidRPr="00416F6B" w:rsidRDefault="009F3E56" w:rsidP="009F3E56">
            <w:pPr>
              <w:pStyle w:val="Heading1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  <w:sz w:val="24"/>
              </w:rPr>
              <w:t>Birth defects</w:t>
            </w:r>
          </w:p>
        </w:tc>
      </w:tr>
    </w:tbl>
    <w:p w14:paraId="3B3FBA1E" w14:textId="77777777" w:rsidR="00416F6B" w:rsidRDefault="00416F6B" w:rsidP="00416F6B">
      <w:pPr>
        <w:rPr>
          <w:rFonts w:asciiTheme="minorHAnsi" w:hAnsiTheme="minorHAnsi" w:cs="Arial"/>
          <w:b/>
          <w:bCs/>
          <w:u w:val="single"/>
        </w:rPr>
      </w:pPr>
    </w:p>
    <w:p w14:paraId="16D3ED23" w14:textId="77777777" w:rsidR="00416F6B" w:rsidRDefault="00416F6B" w:rsidP="00416F6B">
      <w:pPr>
        <w:rPr>
          <w:rFonts w:asciiTheme="minorHAnsi" w:hAnsiTheme="minorHAnsi" w:cs="Arial"/>
          <w:bCs/>
        </w:rPr>
      </w:pPr>
      <w:r w:rsidRPr="009F3E56">
        <w:rPr>
          <w:rFonts w:asciiTheme="minorHAnsi" w:hAnsiTheme="minorHAnsi" w:cs="Arial"/>
          <w:b/>
          <w:bCs/>
        </w:rPr>
        <w:lastRenderedPageBreak/>
        <w:t>Telaprevir</w:t>
      </w:r>
      <w:r w:rsidRPr="00416F6B">
        <w:rPr>
          <w:rFonts w:asciiTheme="minorHAnsi" w:hAnsiTheme="minorHAnsi" w:cs="Arial"/>
          <w:bCs/>
        </w:rPr>
        <w:t xml:space="preserve"> is an oral medication used in combination with intereferon and ribavirin, to improve viral clearance.</w:t>
      </w:r>
    </w:p>
    <w:p w14:paraId="5B3D2231" w14:textId="77777777" w:rsidR="000C336A" w:rsidRPr="00416F6B" w:rsidRDefault="000C336A" w:rsidP="00416F6B">
      <w:pPr>
        <w:rPr>
          <w:rFonts w:asciiTheme="minorHAnsi" w:hAnsiTheme="minorHAnsi" w:cs="Arial"/>
          <w:bCs/>
        </w:rPr>
      </w:pPr>
    </w:p>
    <w:p w14:paraId="5355A0C5" w14:textId="77777777" w:rsidR="00416F6B" w:rsidRPr="00416F6B" w:rsidRDefault="00416F6B" w:rsidP="00416F6B">
      <w:pPr>
        <w:numPr>
          <w:ilvl w:val="0"/>
          <w:numId w:val="5"/>
        </w:numPr>
        <w:rPr>
          <w:rFonts w:asciiTheme="minorHAnsi" w:hAnsiTheme="minorHAnsi" w:cs="Arial"/>
          <w:b/>
          <w:bCs/>
        </w:rPr>
      </w:pPr>
      <w:r w:rsidRPr="009F3E56">
        <w:rPr>
          <w:rFonts w:asciiTheme="minorHAnsi" w:hAnsiTheme="minorHAnsi" w:cs="Arial"/>
          <w:b/>
          <w:bCs/>
        </w:rPr>
        <w:t>Telaprevir</w:t>
      </w:r>
      <w:r w:rsidRPr="00416F6B">
        <w:rPr>
          <w:rFonts w:asciiTheme="minorHAnsi" w:hAnsiTheme="minorHAnsi" w:cs="Arial"/>
          <w:bCs/>
        </w:rPr>
        <w:t xml:space="preserve"> must </w:t>
      </w:r>
      <w:r w:rsidRPr="00416F6B">
        <w:rPr>
          <w:rFonts w:asciiTheme="minorHAnsi" w:hAnsiTheme="minorHAnsi" w:cs="Arial"/>
          <w:bCs/>
          <w:u w:val="single"/>
        </w:rPr>
        <w:t>not</w:t>
      </w:r>
      <w:r w:rsidRPr="00416F6B">
        <w:rPr>
          <w:rFonts w:asciiTheme="minorHAnsi" w:hAnsiTheme="minorHAnsi" w:cs="Arial"/>
          <w:bCs/>
        </w:rPr>
        <w:t xml:space="preserve"> be used alone for the treatment of viral hepatitis</w:t>
      </w:r>
    </w:p>
    <w:p w14:paraId="17057FC8" w14:textId="77777777" w:rsidR="00416F6B" w:rsidRPr="00416F6B" w:rsidRDefault="00416F6B" w:rsidP="00416F6B">
      <w:pPr>
        <w:numPr>
          <w:ilvl w:val="0"/>
          <w:numId w:val="5"/>
        </w:numPr>
        <w:rPr>
          <w:rFonts w:asciiTheme="minorHAnsi" w:hAnsiTheme="minorHAnsi" w:cs="Arial"/>
          <w:b/>
          <w:bCs/>
        </w:rPr>
      </w:pPr>
      <w:r w:rsidRPr="00416F6B">
        <w:rPr>
          <w:rFonts w:asciiTheme="minorHAnsi" w:hAnsiTheme="minorHAnsi" w:cs="Arial"/>
          <w:bCs/>
        </w:rPr>
        <w:t xml:space="preserve">Resistance can develop on </w:t>
      </w:r>
      <w:r w:rsidRPr="009F3E56">
        <w:rPr>
          <w:rFonts w:asciiTheme="minorHAnsi" w:hAnsiTheme="minorHAnsi" w:cs="Arial"/>
          <w:b/>
          <w:bCs/>
        </w:rPr>
        <w:t>telaprevir</w:t>
      </w:r>
      <w:r w:rsidRPr="00416F6B">
        <w:rPr>
          <w:rFonts w:asciiTheme="minorHAnsi" w:hAnsiTheme="minorHAnsi" w:cs="Arial"/>
          <w:bCs/>
        </w:rPr>
        <w:t>, especially if it is not taken as prescribed or if it is taken by itself</w:t>
      </w:r>
    </w:p>
    <w:p w14:paraId="4903E9CE" w14:textId="77777777" w:rsidR="00416F6B" w:rsidRPr="00416F6B" w:rsidRDefault="009F3E56" w:rsidP="00416F6B">
      <w:pPr>
        <w:numPr>
          <w:ilvl w:val="0"/>
          <w:numId w:val="5"/>
        </w:numPr>
        <w:rPr>
          <w:rFonts w:asciiTheme="minorHAnsi" w:hAnsiTheme="minorHAnsi" w:cs="Arial"/>
          <w:b/>
          <w:bCs/>
        </w:rPr>
      </w:pPr>
      <w:r w:rsidRPr="009F3E56">
        <w:rPr>
          <w:rFonts w:asciiTheme="minorHAnsi" w:hAnsiTheme="minorHAnsi" w:cs="Arial"/>
          <w:b/>
          <w:bCs/>
        </w:rPr>
        <w:t>Telaprevir</w:t>
      </w:r>
      <w:r w:rsidR="00416F6B" w:rsidRPr="00416F6B">
        <w:rPr>
          <w:rFonts w:asciiTheme="minorHAnsi" w:hAnsiTheme="minorHAnsi" w:cs="Arial"/>
          <w:bCs/>
        </w:rPr>
        <w:t xml:space="preserve"> must be take every 8 hours with food.</w:t>
      </w:r>
    </w:p>
    <w:p w14:paraId="362D6EFC" w14:textId="77777777" w:rsidR="00416F6B" w:rsidRDefault="00416F6B" w:rsidP="00416F6B">
      <w:pPr>
        <w:rPr>
          <w:rFonts w:asciiTheme="minorHAnsi" w:hAnsiTheme="minorHAnsi" w:cs="Arial"/>
          <w:bCs/>
        </w:rPr>
      </w:pPr>
    </w:p>
    <w:p w14:paraId="080789A6" w14:textId="77777777" w:rsidR="000C336A" w:rsidRPr="009F3E56" w:rsidRDefault="000C336A" w:rsidP="00416F6B">
      <w:pPr>
        <w:rPr>
          <w:rFonts w:asciiTheme="minorHAnsi" w:hAnsiTheme="minorHAnsi" w:cs="Arial"/>
          <w:bCs/>
        </w:rPr>
      </w:pPr>
    </w:p>
    <w:p w14:paraId="24385F73" w14:textId="77777777" w:rsidR="00416F6B" w:rsidRPr="009F3E56" w:rsidRDefault="00416F6B" w:rsidP="009F3E56">
      <w:pPr>
        <w:rPr>
          <w:rFonts w:asciiTheme="minorHAnsi" w:hAnsiTheme="minorHAnsi" w:cs="Arial"/>
          <w:bCs/>
        </w:rPr>
      </w:pPr>
      <w:r w:rsidRPr="009F3E56">
        <w:rPr>
          <w:rFonts w:asciiTheme="minorHAnsi" w:hAnsiTheme="minorHAnsi" w:cs="Arial"/>
          <w:bCs/>
        </w:rPr>
        <w:t xml:space="preserve">Some of the known side effects of </w:t>
      </w:r>
      <w:r w:rsidRPr="009F3E56">
        <w:rPr>
          <w:rFonts w:asciiTheme="minorHAnsi" w:hAnsiTheme="minorHAnsi" w:cs="Arial"/>
          <w:b/>
          <w:bCs/>
        </w:rPr>
        <w:t>telaprevir</w:t>
      </w:r>
      <w:r w:rsidRPr="009F3E56">
        <w:rPr>
          <w:rFonts w:asciiTheme="minorHAnsi" w:hAnsiTheme="minorHAnsi" w:cs="Arial"/>
          <w:bCs/>
        </w:rPr>
        <w:t xml:space="preserve"> include</w:t>
      </w:r>
    </w:p>
    <w:p w14:paraId="21B296D2" w14:textId="77777777" w:rsidR="00416F6B" w:rsidRDefault="00416F6B" w:rsidP="00416F6B">
      <w:pPr>
        <w:ind w:left="1200"/>
        <w:rPr>
          <w:rFonts w:asciiTheme="minorHAnsi" w:hAnsiTheme="minorHAnsi" w:cs="Arial"/>
          <w:bCs/>
        </w:rPr>
      </w:pPr>
    </w:p>
    <w:p w14:paraId="5B50BA2C" w14:textId="77777777" w:rsidR="000C336A" w:rsidRPr="00416F6B" w:rsidRDefault="000C336A" w:rsidP="00416F6B">
      <w:pPr>
        <w:ind w:left="1200"/>
        <w:rPr>
          <w:rFonts w:asciiTheme="minorHAnsi" w:hAnsiTheme="minorHAnsi" w:cs="Arial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4"/>
        <w:gridCol w:w="2952"/>
      </w:tblGrid>
      <w:tr w:rsidR="009F3E56" w:rsidRPr="00416F6B" w14:paraId="18C1857F" w14:textId="77777777" w:rsidTr="000C336A">
        <w:trPr>
          <w:trHeight w:val="281"/>
        </w:trPr>
        <w:tc>
          <w:tcPr>
            <w:tcW w:w="2844" w:type="dxa"/>
            <w:vMerge w:val="restart"/>
          </w:tcPr>
          <w:p w14:paraId="4303198E" w14:textId="77777777" w:rsidR="009F3E56" w:rsidRPr="00416F6B" w:rsidRDefault="009F3E56" w:rsidP="000C336A">
            <w:pPr>
              <w:pStyle w:val="Heading1"/>
              <w:numPr>
                <w:ilvl w:val="0"/>
                <w:numId w:val="9"/>
              </w:numPr>
              <w:rPr>
                <w:rFonts w:asciiTheme="minorHAnsi" w:hAnsiTheme="minorHAnsi" w:cs="Arial"/>
                <w:sz w:val="24"/>
              </w:rPr>
            </w:pPr>
            <w:r w:rsidRPr="00416F6B">
              <w:rPr>
                <w:rFonts w:asciiTheme="minorHAnsi" w:hAnsiTheme="minorHAnsi" w:cs="Arial"/>
                <w:sz w:val="24"/>
              </w:rPr>
              <w:t>Anemia</w:t>
            </w:r>
          </w:p>
          <w:p w14:paraId="68F821D1" w14:textId="77777777" w:rsidR="009F3E56" w:rsidRPr="00416F6B" w:rsidRDefault="009F3E56" w:rsidP="000C336A">
            <w:pPr>
              <w:pStyle w:val="Heading1"/>
              <w:numPr>
                <w:ilvl w:val="0"/>
                <w:numId w:val="9"/>
              </w:numPr>
              <w:rPr>
                <w:rFonts w:asciiTheme="minorHAnsi" w:hAnsiTheme="minorHAnsi" w:cs="Arial"/>
                <w:sz w:val="24"/>
              </w:rPr>
            </w:pPr>
            <w:r w:rsidRPr="00416F6B">
              <w:rPr>
                <w:rFonts w:asciiTheme="minorHAnsi" w:hAnsiTheme="minorHAnsi" w:cs="Arial"/>
                <w:sz w:val="24"/>
              </w:rPr>
              <w:t>Nausea</w:t>
            </w:r>
          </w:p>
          <w:p w14:paraId="123648D6" w14:textId="77777777" w:rsidR="009F3E56" w:rsidRDefault="009F3E56" w:rsidP="000C336A">
            <w:pPr>
              <w:pStyle w:val="Heading1"/>
              <w:numPr>
                <w:ilvl w:val="0"/>
                <w:numId w:val="9"/>
              </w:numPr>
              <w:rPr>
                <w:rFonts w:asciiTheme="minorHAnsi" w:hAnsiTheme="minorHAnsi" w:cs="Arial"/>
                <w:sz w:val="24"/>
              </w:rPr>
            </w:pPr>
            <w:r w:rsidRPr="00416F6B">
              <w:rPr>
                <w:rFonts w:asciiTheme="minorHAnsi" w:hAnsiTheme="minorHAnsi" w:cs="Arial"/>
                <w:sz w:val="24"/>
              </w:rPr>
              <w:t xml:space="preserve">Diarrhea </w:t>
            </w:r>
          </w:p>
          <w:p w14:paraId="47950186" w14:textId="77777777" w:rsidR="009F3E56" w:rsidRPr="00416F6B" w:rsidRDefault="009F3E56" w:rsidP="000C336A">
            <w:pPr>
              <w:pStyle w:val="Heading1"/>
              <w:numPr>
                <w:ilvl w:val="0"/>
                <w:numId w:val="9"/>
              </w:numPr>
              <w:rPr>
                <w:rFonts w:asciiTheme="minorHAnsi" w:hAnsiTheme="minorHAnsi" w:cs="Arial"/>
                <w:sz w:val="24"/>
              </w:rPr>
            </w:pPr>
            <w:r w:rsidRPr="00416F6B">
              <w:rPr>
                <w:rFonts w:asciiTheme="minorHAnsi" w:hAnsiTheme="minorHAnsi" w:cs="Arial"/>
                <w:sz w:val="24"/>
              </w:rPr>
              <w:t>Anal discomfort</w:t>
            </w:r>
          </w:p>
        </w:tc>
        <w:tc>
          <w:tcPr>
            <w:tcW w:w="2952" w:type="dxa"/>
            <w:vMerge w:val="restart"/>
          </w:tcPr>
          <w:p w14:paraId="3A684BF8" w14:textId="77777777" w:rsidR="009F3E56" w:rsidRPr="000C336A" w:rsidRDefault="009F3E56" w:rsidP="000C336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Arial"/>
              </w:rPr>
            </w:pPr>
            <w:r w:rsidRPr="000C336A">
              <w:rPr>
                <w:rFonts w:asciiTheme="minorHAnsi" w:hAnsiTheme="minorHAnsi" w:cs="Arial"/>
              </w:rPr>
              <w:t>Shortness of breath</w:t>
            </w:r>
          </w:p>
          <w:p w14:paraId="4E373E36" w14:textId="77777777" w:rsidR="009F3E56" w:rsidRPr="00416F6B" w:rsidRDefault="009F3E56" w:rsidP="000C336A">
            <w:pPr>
              <w:pStyle w:val="Heading1"/>
              <w:numPr>
                <w:ilvl w:val="0"/>
                <w:numId w:val="9"/>
              </w:numPr>
              <w:rPr>
                <w:rFonts w:asciiTheme="minorHAnsi" w:hAnsiTheme="minorHAnsi" w:cs="Arial"/>
                <w:sz w:val="24"/>
              </w:rPr>
            </w:pPr>
            <w:r w:rsidRPr="00416F6B">
              <w:rPr>
                <w:rFonts w:asciiTheme="minorHAnsi" w:hAnsiTheme="minorHAnsi" w:cs="Arial"/>
                <w:sz w:val="24"/>
              </w:rPr>
              <w:t>Vomiting</w:t>
            </w:r>
          </w:p>
          <w:p w14:paraId="385A84A5" w14:textId="77777777" w:rsidR="009F3E56" w:rsidRDefault="009F3E56" w:rsidP="000C336A">
            <w:pPr>
              <w:pStyle w:val="Heading1"/>
              <w:numPr>
                <w:ilvl w:val="0"/>
                <w:numId w:val="9"/>
              </w:numPr>
              <w:rPr>
                <w:rFonts w:asciiTheme="minorHAnsi" w:hAnsiTheme="minorHAnsi" w:cs="Arial"/>
                <w:sz w:val="24"/>
              </w:rPr>
            </w:pPr>
            <w:r w:rsidRPr="00416F6B">
              <w:rPr>
                <w:rFonts w:asciiTheme="minorHAnsi" w:hAnsiTheme="minorHAnsi" w:cs="Arial"/>
                <w:sz w:val="24"/>
              </w:rPr>
              <w:t xml:space="preserve">Headaches </w:t>
            </w:r>
          </w:p>
          <w:p w14:paraId="039F7E6B" w14:textId="77777777" w:rsidR="009F3E56" w:rsidRPr="00416F6B" w:rsidRDefault="009F3E56" w:rsidP="000C336A">
            <w:pPr>
              <w:pStyle w:val="Heading1"/>
              <w:numPr>
                <w:ilvl w:val="0"/>
                <w:numId w:val="9"/>
              </w:num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  <w:sz w:val="24"/>
              </w:rPr>
              <w:t>Rash/Itching</w:t>
            </w:r>
          </w:p>
        </w:tc>
      </w:tr>
      <w:tr w:rsidR="009F3E56" w:rsidRPr="00416F6B" w14:paraId="25AA77DB" w14:textId="77777777" w:rsidTr="000C336A">
        <w:trPr>
          <w:trHeight w:val="281"/>
        </w:trPr>
        <w:tc>
          <w:tcPr>
            <w:tcW w:w="2844" w:type="dxa"/>
            <w:vMerge/>
          </w:tcPr>
          <w:p w14:paraId="532B1C92" w14:textId="77777777" w:rsidR="009F3E56" w:rsidRPr="00416F6B" w:rsidRDefault="009F3E56" w:rsidP="009F3E56">
            <w:pPr>
              <w:pStyle w:val="Heading1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952" w:type="dxa"/>
            <w:vMerge/>
          </w:tcPr>
          <w:p w14:paraId="37F3F929" w14:textId="77777777" w:rsidR="009F3E56" w:rsidRPr="00416F6B" w:rsidRDefault="009F3E56" w:rsidP="009F3E56">
            <w:pPr>
              <w:pStyle w:val="Heading1"/>
              <w:rPr>
                <w:rFonts w:asciiTheme="minorHAnsi" w:hAnsiTheme="minorHAnsi" w:cs="Arial"/>
                <w:sz w:val="24"/>
              </w:rPr>
            </w:pPr>
          </w:p>
        </w:tc>
      </w:tr>
      <w:tr w:rsidR="009F3E56" w:rsidRPr="00416F6B" w14:paraId="2645996D" w14:textId="77777777" w:rsidTr="000C336A">
        <w:trPr>
          <w:trHeight w:val="281"/>
        </w:trPr>
        <w:tc>
          <w:tcPr>
            <w:tcW w:w="2844" w:type="dxa"/>
            <w:vMerge/>
          </w:tcPr>
          <w:p w14:paraId="17C4DDDC" w14:textId="77777777" w:rsidR="009F3E56" w:rsidRPr="00416F6B" w:rsidRDefault="009F3E56" w:rsidP="009F3E56">
            <w:pPr>
              <w:pStyle w:val="Heading1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952" w:type="dxa"/>
            <w:vMerge/>
          </w:tcPr>
          <w:p w14:paraId="767FF777" w14:textId="77777777" w:rsidR="009F3E56" w:rsidRPr="00416F6B" w:rsidRDefault="009F3E56" w:rsidP="009F3E56">
            <w:pPr>
              <w:pStyle w:val="Heading1"/>
              <w:rPr>
                <w:rFonts w:asciiTheme="minorHAnsi" w:hAnsiTheme="minorHAnsi" w:cs="Arial"/>
                <w:sz w:val="24"/>
              </w:rPr>
            </w:pPr>
          </w:p>
        </w:tc>
      </w:tr>
    </w:tbl>
    <w:p w14:paraId="571BB48D" w14:textId="77777777" w:rsidR="00416F6B" w:rsidRDefault="00416F6B" w:rsidP="00416F6B">
      <w:pPr>
        <w:ind w:left="1200"/>
        <w:rPr>
          <w:rFonts w:asciiTheme="minorHAnsi" w:hAnsiTheme="minorHAnsi" w:cs="Arial"/>
          <w:b/>
          <w:bCs/>
        </w:rPr>
      </w:pPr>
    </w:p>
    <w:p w14:paraId="5CEA69C6" w14:textId="77777777" w:rsidR="000C336A" w:rsidRPr="00416F6B" w:rsidRDefault="000C336A" w:rsidP="00416F6B">
      <w:pPr>
        <w:ind w:left="1200"/>
        <w:rPr>
          <w:rFonts w:asciiTheme="minorHAnsi" w:hAnsiTheme="minorHAnsi" w:cs="Arial"/>
          <w:b/>
          <w:bCs/>
        </w:rPr>
      </w:pPr>
    </w:p>
    <w:p w14:paraId="27E8C7FE" w14:textId="77777777" w:rsidR="00416F6B" w:rsidRDefault="00416F6B" w:rsidP="00416F6B">
      <w:pPr>
        <w:rPr>
          <w:rFonts w:asciiTheme="minorHAnsi" w:hAnsiTheme="minorHAnsi" w:cs="Arial"/>
          <w:bCs/>
          <w:i/>
          <w:u w:val="single"/>
        </w:rPr>
      </w:pPr>
      <w:r w:rsidRPr="009F3E56">
        <w:rPr>
          <w:rFonts w:asciiTheme="minorHAnsi" w:hAnsiTheme="minorHAnsi" w:cs="Arial"/>
          <w:bCs/>
          <w:i/>
          <w:u w:val="single"/>
        </w:rPr>
        <w:t xml:space="preserve"> I have read and understand the above information </w:t>
      </w:r>
      <w:r w:rsidR="009F3E56">
        <w:rPr>
          <w:rFonts w:asciiTheme="minorHAnsi" w:hAnsiTheme="minorHAnsi" w:cs="Arial"/>
          <w:bCs/>
          <w:i/>
          <w:u w:val="single"/>
        </w:rPr>
        <w:tab/>
      </w:r>
      <w:r w:rsidR="009F3E56">
        <w:rPr>
          <w:rFonts w:asciiTheme="minorHAnsi" w:hAnsiTheme="minorHAnsi" w:cs="Arial"/>
          <w:bCs/>
          <w:i/>
          <w:u w:val="single"/>
        </w:rPr>
        <w:tab/>
        <w:t>Patient initials:</w:t>
      </w:r>
      <w:r w:rsidR="009F3E56">
        <w:rPr>
          <w:rFonts w:asciiTheme="minorHAnsi" w:hAnsiTheme="minorHAnsi" w:cs="Arial"/>
          <w:bCs/>
          <w:i/>
          <w:u w:val="single"/>
        </w:rPr>
        <w:tab/>
      </w:r>
    </w:p>
    <w:p w14:paraId="284D26CE" w14:textId="77777777" w:rsidR="000C336A" w:rsidRPr="009F3E56" w:rsidRDefault="000C336A" w:rsidP="00416F6B">
      <w:pPr>
        <w:rPr>
          <w:rFonts w:asciiTheme="minorHAnsi" w:hAnsiTheme="minorHAnsi" w:cs="Arial"/>
          <w:i/>
          <w:u w:val="single"/>
        </w:rPr>
      </w:pPr>
    </w:p>
    <w:p w14:paraId="32D663E9" w14:textId="77777777" w:rsidR="00416F6B" w:rsidRPr="00416F6B" w:rsidRDefault="009F3E56" w:rsidP="009F3E56">
      <w:pPr>
        <w:tabs>
          <w:tab w:val="right" w:pos="9648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C11DAF" wp14:editId="5A9C9631">
                <wp:simplePos x="0" y="0"/>
                <wp:positionH relativeFrom="column">
                  <wp:posOffset>-594360</wp:posOffset>
                </wp:positionH>
                <wp:positionV relativeFrom="paragraph">
                  <wp:posOffset>62230</wp:posOffset>
                </wp:positionV>
                <wp:extent cx="73152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75pt,4.9pt" to="529.25pt,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8HV9IBAAAFBAAADgAAAGRycy9lMm9Eb2MueG1srFNNb9swDL0P2H8QdF/sZN0HjDg9pOguwxas&#10;3Q9QZSkWJokCpcXOvx8lJ06wDT0UvdCiyEfyPdHr29FZdlAYDfiWLxc1Z8pL6Izft/zn4/27z5zF&#10;JHwnLHjV8qOK/Hbz9s16CI1aQQ+2U8ioiI/NEFrepxSaqoqyV07EBQTlKagBnUjk4r7qUAxU3dlq&#10;VdcfqwGwCwhSxUi3d1OQb0p9rZVM37WOKjHbcpotFYvFPmVbbdai2aMIvZGnMcQLpnDCeGo6l7oT&#10;SbDfaP4p5YxEiKDTQoKrQGsjVeFAbJb1X2weehFU4ULixDDLFF+vrPx22CEzXctvOPPC0RM9JBRm&#10;3ye2Be9JQEB2k3UaQmwofet3ePJi2GEmPWp0+Ut02Fi0Pc7aqjExSZef3i8/0INxJs+x6gIMGNMX&#10;BY7lQ8ut8Zm2aMTha0zUjFLPKfna+mwjWNPdG2uLkxdGbS2yg6CnTuMyj0y4qyzyJqQqi3EqnWlN&#10;RMopHa2aevxQmoSh0VdllrKSlw7dr3MH6ykzQzTNMoPq50Gn3AybppmBy+eBc3bpCD7NQGc84P/A&#10;FzH0lE/CXHHNxyfojuVZS4B2rWh3+i/yMl/7BX75ezd/AAAA//8DAFBLAwQUAAYACAAAACEAp6Z3&#10;VdsAAAAIAQAADwAAAGRycy9kb3ducmV2LnhtbEyPwU7DMBBE70j8g7VI3FobUFAb4lQIiSOHFg70&#10;to23SSBep7Hbpnw9Wy7luDOj2TfFYvSdOtAQ28AW7qYGFHEVXMu1hY/318kMVEzIDrvAZOFEERbl&#10;9VWBuQtHXtJhlWolJRxztNCk1Odax6ohj3EaemLxtmHwmOQcau0GPEq57/S9MY/aY8vyocGeXhqq&#10;vld7b2H7tTu1nnZs1jFm/nPpfvT6zdrbm/H5CVSiMV3CcMYXdCiFaRP27KLqLEzmD5lELcxlwdk3&#10;2UyEzZ+gy0L/H1D+AgAA//8DAFBLAQItABQABgAIAAAAIQDkmcPA+wAAAOEBAAATAAAAAAAAAAAA&#10;AAAAAAAAAABbQ29udGVudF9UeXBlc10ueG1sUEsBAi0AFAAGAAgAAAAhACOyauHXAAAAlAEAAAsA&#10;AAAAAAAAAAAAAAAALAEAAF9yZWxzLy5yZWxzUEsBAi0AFAAGAAgAAAAhAJNPB1fSAQAABQQAAA4A&#10;AAAAAAAAAAAAAAAALAIAAGRycy9lMm9Eb2MueG1sUEsBAi0AFAAGAAgAAAAhAKemd1XbAAAACAEA&#10;AA8AAAAAAAAAAAAAAAAAKgQAAGRycy9kb3ducmV2LnhtbFBLBQYAAAAABAAEAPMAAAAyBQAAAAA=&#10;" strokecolor="black [3213]" strokeweight="2pt"/>
            </w:pict>
          </mc:Fallback>
        </mc:AlternateContent>
      </w:r>
      <w:r>
        <w:rPr>
          <w:rFonts w:asciiTheme="minorHAnsi" w:hAnsiTheme="minorHAnsi" w:cs="Arial"/>
          <w:b/>
          <w:bCs/>
        </w:rPr>
        <w:tab/>
      </w:r>
    </w:p>
    <w:p w14:paraId="65C3A886" w14:textId="77777777" w:rsidR="000C336A" w:rsidRDefault="000C336A" w:rsidP="00416F6B">
      <w:pPr>
        <w:rPr>
          <w:rFonts w:asciiTheme="minorHAnsi" w:hAnsiTheme="minorHAnsi" w:cs="Arial"/>
        </w:rPr>
      </w:pPr>
    </w:p>
    <w:p w14:paraId="1E251671" w14:textId="77777777" w:rsidR="00416F6B" w:rsidRPr="00416F6B" w:rsidRDefault="00416F6B" w:rsidP="00416F6B">
      <w:pPr>
        <w:rPr>
          <w:rFonts w:asciiTheme="minorHAnsi" w:hAnsiTheme="minorHAnsi" w:cs="Arial"/>
          <w:b/>
          <w:bCs/>
          <w:u w:val="single"/>
        </w:rPr>
      </w:pPr>
      <w:r w:rsidRPr="00416F6B">
        <w:rPr>
          <w:rFonts w:asciiTheme="minorHAnsi" w:hAnsiTheme="minorHAnsi" w:cs="Arial"/>
        </w:rPr>
        <w:t xml:space="preserve">I am aware that both </w:t>
      </w:r>
      <w:r w:rsidRPr="009F3E56">
        <w:rPr>
          <w:rFonts w:asciiTheme="minorHAnsi" w:hAnsiTheme="minorHAnsi" w:cs="Arial"/>
          <w:b/>
        </w:rPr>
        <w:t>interferon alfa</w:t>
      </w:r>
      <w:r w:rsidRPr="00416F6B">
        <w:rPr>
          <w:rFonts w:asciiTheme="minorHAnsi" w:hAnsiTheme="minorHAnsi" w:cs="Arial"/>
        </w:rPr>
        <w:t xml:space="preserve"> and </w:t>
      </w:r>
      <w:r w:rsidRPr="009F3E56">
        <w:rPr>
          <w:rFonts w:asciiTheme="minorHAnsi" w:hAnsiTheme="minorHAnsi" w:cs="Arial"/>
          <w:b/>
        </w:rPr>
        <w:t>ribavirin</w:t>
      </w:r>
      <w:r w:rsidRPr="00416F6B">
        <w:rPr>
          <w:rFonts w:asciiTheme="minorHAnsi" w:hAnsiTheme="minorHAnsi" w:cs="Arial"/>
        </w:rPr>
        <w:t xml:space="preserve"> can cause birth defects and miscarriage.</w:t>
      </w:r>
    </w:p>
    <w:p w14:paraId="0FDAA6E6" w14:textId="77777777" w:rsidR="000C336A" w:rsidRPr="000C336A" w:rsidRDefault="000C336A" w:rsidP="000C336A">
      <w:pPr>
        <w:ind w:left="360"/>
        <w:rPr>
          <w:rFonts w:asciiTheme="minorHAnsi" w:hAnsiTheme="minorHAnsi" w:cs="Arial"/>
          <w:b/>
          <w:bCs/>
          <w:u w:val="single"/>
        </w:rPr>
      </w:pPr>
    </w:p>
    <w:p w14:paraId="524181B9" w14:textId="77777777" w:rsidR="00416F6B" w:rsidRPr="00416F6B" w:rsidRDefault="00416F6B" w:rsidP="00416F6B">
      <w:pPr>
        <w:numPr>
          <w:ilvl w:val="0"/>
          <w:numId w:val="3"/>
        </w:numPr>
        <w:rPr>
          <w:rFonts w:asciiTheme="minorHAnsi" w:hAnsiTheme="minorHAnsi" w:cs="Arial"/>
          <w:b/>
          <w:bCs/>
          <w:u w:val="single"/>
        </w:rPr>
      </w:pPr>
      <w:r w:rsidRPr="00416F6B">
        <w:rPr>
          <w:rFonts w:asciiTheme="minorHAnsi" w:hAnsiTheme="minorHAnsi" w:cs="Arial"/>
        </w:rPr>
        <w:t>I understand that pregnancy must be avoided in myself and my sexual partners during treatment and for 6 months after completion.</w:t>
      </w:r>
    </w:p>
    <w:p w14:paraId="361A6A94" w14:textId="77777777" w:rsidR="00416F6B" w:rsidRPr="00416F6B" w:rsidRDefault="00416F6B" w:rsidP="00416F6B">
      <w:pPr>
        <w:numPr>
          <w:ilvl w:val="0"/>
          <w:numId w:val="3"/>
        </w:numPr>
        <w:rPr>
          <w:rFonts w:asciiTheme="minorHAnsi" w:hAnsiTheme="minorHAnsi" w:cs="Arial"/>
          <w:b/>
          <w:bCs/>
          <w:u w:val="single"/>
        </w:rPr>
      </w:pPr>
      <w:r w:rsidRPr="00416F6B">
        <w:rPr>
          <w:rFonts w:asciiTheme="minorHAnsi" w:hAnsiTheme="minorHAnsi" w:cs="Arial"/>
        </w:rPr>
        <w:t xml:space="preserve">I agree to use effective birth control methods if I am capable of becoming pregnant or causing pregnancy. </w:t>
      </w:r>
    </w:p>
    <w:p w14:paraId="2E777779" w14:textId="77777777" w:rsidR="00416F6B" w:rsidRPr="00416F6B" w:rsidRDefault="00416F6B" w:rsidP="00416F6B">
      <w:pPr>
        <w:numPr>
          <w:ilvl w:val="0"/>
          <w:numId w:val="3"/>
        </w:numPr>
        <w:rPr>
          <w:rFonts w:asciiTheme="minorHAnsi" w:hAnsiTheme="minorHAnsi" w:cs="Arial"/>
          <w:b/>
          <w:bCs/>
          <w:u w:val="single"/>
        </w:rPr>
      </w:pPr>
      <w:r w:rsidRPr="00416F6B">
        <w:rPr>
          <w:rFonts w:asciiTheme="minorHAnsi" w:hAnsiTheme="minorHAnsi" w:cs="Arial"/>
        </w:rPr>
        <w:t>I am aware that I must not use alcohol during treatment and I may be screened for alcohol or drug use during treatment.</w:t>
      </w:r>
    </w:p>
    <w:p w14:paraId="382F3047" w14:textId="77777777" w:rsidR="00416F6B" w:rsidRPr="00416F6B" w:rsidRDefault="00416F6B" w:rsidP="00416F6B">
      <w:pPr>
        <w:numPr>
          <w:ilvl w:val="0"/>
          <w:numId w:val="3"/>
        </w:numPr>
        <w:rPr>
          <w:rFonts w:asciiTheme="minorHAnsi" w:hAnsiTheme="minorHAnsi" w:cs="Arial"/>
          <w:b/>
          <w:bCs/>
          <w:u w:val="single"/>
        </w:rPr>
      </w:pPr>
      <w:r w:rsidRPr="00416F6B">
        <w:rPr>
          <w:rFonts w:asciiTheme="minorHAnsi" w:hAnsiTheme="minorHAnsi" w:cs="Arial"/>
        </w:rPr>
        <w:t xml:space="preserve">Details of my condition and treatment may be fully discussed with </w:t>
      </w:r>
    </w:p>
    <w:p w14:paraId="055BED09" w14:textId="1AC937AF" w:rsidR="00416F6B" w:rsidRDefault="006B33D3" w:rsidP="006B33D3">
      <w:pPr>
        <w:rPr>
          <w:rFonts w:asciiTheme="minorHAnsi" w:hAnsiTheme="minorHAnsi" w:cs="Arial"/>
          <w:b/>
          <w:bCs/>
          <w:u w:val="single"/>
        </w:rPr>
      </w:pPr>
      <w:r w:rsidRPr="006B33D3">
        <w:rPr>
          <w:rFonts w:asciiTheme="minorHAnsi" w:hAnsiTheme="minorHAnsi" w:cs="Arial"/>
        </w:rPr>
        <w:t>Name</w:t>
      </w:r>
      <w:r w:rsidRPr="006B33D3">
        <w:rPr>
          <w:rFonts w:asciiTheme="minorHAnsi" w:hAnsiTheme="minorHAnsi" w:cs="Arial"/>
          <w:u w:val="single"/>
        </w:rPr>
        <w:tab/>
      </w:r>
      <w:r w:rsidRPr="006B33D3">
        <w:rPr>
          <w:rFonts w:asciiTheme="minorHAnsi" w:hAnsiTheme="minorHAnsi" w:cs="Arial"/>
          <w:u w:val="single"/>
        </w:rPr>
        <w:tab/>
      </w:r>
      <w:r w:rsidRPr="006B33D3">
        <w:rPr>
          <w:rFonts w:asciiTheme="minorHAnsi" w:hAnsiTheme="minorHAnsi" w:cs="Arial"/>
          <w:u w:val="single"/>
        </w:rPr>
        <w:tab/>
      </w:r>
      <w:r w:rsidRPr="006B33D3">
        <w:rPr>
          <w:rFonts w:asciiTheme="minorHAnsi" w:hAnsiTheme="minorHAnsi" w:cs="Arial"/>
          <w:u w:val="single"/>
        </w:rPr>
        <w:tab/>
      </w:r>
      <w:r w:rsidRPr="006B33D3">
        <w:rPr>
          <w:rFonts w:asciiTheme="minorHAnsi" w:hAnsiTheme="minorHAnsi" w:cs="Arial"/>
        </w:rPr>
        <w:t>Relationship:</w:t>
      </w:r>
      <w:r w:rsidRPr="006B33D3">
        <w:rPr>
          <w:rFonts w:asciiTheme="minorHAnsi" w:hAnsiTheme="minorHAnsi" w:cs="Arial"/>
          <w:u w:val="single"/>
        </w:rPr>
        <w:tab/>
      </w:r>
      <w:r w:rsidRPr="006B33D3">
        <w:rPr>
          <w:rFonts w:asciiTheme="minorHAnsi" w:hAnsiTheme="minorHAnsi" w:cs="Arial"/>
          <w:u w:val="single"/>
        </w:rPr>
        <w:tab/>
      </w:r>
      <w:r w:rsidRPr="006B33D3">
        <w:rPr>
          <w:rFonts w:asciiTheme="minorHAnsi" w:hAnsiTheme="minorHAnsi" w:cs="Arial"/>
          <w:u w:val="single"/>
        </w:rPr>
        <w:tab/>
      </w:r>
      <w:r w:rsidRPr="006B33D3">
        <w:rPr>
          <w:rFonts w:asciiTheme="minorHAnsi" w:hAnsiTheme="minorHAnsi" w:cs="Arial"/>
          <w:u w:val="single"/>
        </w:rPr>
        <w:tab/>
      </w:r>
      <w:r w:rsidRPr="006B33D3">
        <w:rPr>
          <w:rFonts w:asciiTheme="minorHAnsi" w:hAnsiTheme="minorHAnsi" w:cs="Arial"/>
        </w:rPr>
        <w:t>Phone:</w:t>
      </w:r>
      <w:r w:rsidRPr="006B33D3">
        <w:rPr>
          <w:rFonts w:asciiTheme="minorHAnsi" w:hAnsiTheme="minorHAnsi" w:cs="Arial"/>
          <w:u w:val="single"/>
        </w:rPr>
        <w:tab/>
      </w:r>
      <w:r w:rsidRPr="006B33D3">
        <w:rPr>
          <w:rFonts w:asciiTheme="minorHAnsi" w:hAnsiTheme="minorHAnsi" w:cs="Arial"/>
          <w:u w:val="single"/>
        </w:rPr>
        <w:tab/>
      </w:r>
      <w:r w:rsidRPr="006B33D3">
        <w:rPr>
          <w:rFonts w:asciiTheme="minorHAnsi" w:hAnsiTheme="minorHAnsi" w:cs="Arial"/>
          <w:u w:val="single"/>
        </w:rPr>
        <w:tab/>
      </w:r>
      <w:r w:rsidRPr="006B33D3">
        <w:rPr>
          <w:rFonts w:asciiTheme="minorHAnsi" w:hAnsiTheme="minorHAnsi" w:cs="Arial"/>
          <w:u w:val="single"/>
        </w:rPr>
        <w:tab/>
      </w:r>
    </w:p>
    <w:p w14:paraId="32A1328F" w14:textId="77777777" w:rsidR="000C336A" w:rsidRPr="00416F6B" w:rsidRDefault="000C336A" w:rsidP="00416F6B">
      <w:pPr>
        <w:ind w:left="720"/>
        <w:rPr>
          <w:rFonts w:asciiTheme="minorHAnsi" w:hAnsiTheme="minorHAnsi" w:cs="Arial"/>
          <w:b/>
          <w:bCs/>
          <w:u w:val="single"/>
        </w:rPr>
      </w:pPr>
    </w:p>
    <w:p w14:paraId="6D1D6BF1" w14:textId="77777777" w:rsidR="00416F6B" w:rsidRPr="000C336A" w:rsidRDefault="00416F6B" w:rsidP="00416F6B">
      <w:pPr>
        <w:rPr>
          <w:rFonts w:asciiTheme="minorHAnsi" w:hAnsiTheme="minorHAnsi" w:cs="Arial"/>
          <w:b/>
          <w:bCs/>
          <w:u w:val="single"/>
        </w:rPr>
      </w:pPr>
      <w:r w:rsidRPr="000C336A">
        <w:rPr>
          <w:rFonts w:asciiTheme="minorHAnsi" w:hAnsiTheme="minorHAnsi" w:cs="Arial"/>
        </w:rPr>
        <w:t>Name</w:t>
      </w:r>
      <w:r w:rsidR="000C336A">
        <w:rPr>
          <w:rFonts w:asciiTheme="minorHAnsi" w:hAnsiTheme="minorHAnsi" w:cs="Arial"/>
          <w:u w:val="single"/>
        </w:rPr>
        <w:tab/>
      </w:r>
      <w:r w:rsidR="000C336A">
        <w:rPr>
          <w:rFonts w:asciiTheme="minorHAnsi" w:hAnsiTheme="minorHAnsi" w:cs="Arial"/>
          <w:u w:val="single"/>
        </w:rPr>
        <w:tab/>
      </w:r>
      <w:r w:rsidR="000C336A">
        <w:rPr>
          <w:rFonts w:asciiTheme="minorHAnsi" w:hAnsiTheme="minorHAnsi" w:cs="Arial"/>
          <w:u w:val="single"/>
        </w:rPr>
        <w:tab/>
      </w:r>
      <w:r w:rsidR="000C336A">
        <w:rPr>
          <w:rFonts w:asciiTheme="minorHAnsi" w:hAnsiTheme="minorHAnsi" w:cs="Arial"/>
          <w:u w:val="single"/>
        </w:rPr>
        <w:tab/>
      </w:r>
      <w:r w:rsidRPr="000C336A">
        <w:rPr>
          <w:rFonts w:asciiTheme="minorHAnsi" w:hAnsiTheme="minorHAnsi" w:cs="Arial"/>
        </w:rPr>
        <w:t>Relationship</w:t>
      </w:r>
      <w:r w:rsidR="000C336A">
        <w:rPr>
          <w:rFonts w:asciiTheme="minorHAnsi" w:hAnsiTheme="minorHAnsi" w:cs="Arial"/>
        </w:rPr>
        <w:t>:</w:t>
      </w:r>
      <w:r w:rsidR="000C336A">
        <w:rPr>
          <w:rFonts w:asciiTheme="minorHAnsi" w:hAnsiTheme="minorHAnsi" w:cs="Arial"/>
          <w:u w:val="single"/>
        </w:rPr>
        <w:tab/>
      </w:r>
      <w:r w:rsidR="000C336A">
        <w:rPr>
          <w:rFonts w:asciiTheme="minorHAnsi" w:hAnsiTheme="minorHAnsi" w:cs="Arial"/>
          <w:u w:val="single"/>
        </w:rPr>
        <w:tab/>
      </w:r>
      <w:r w:rsidR="000C336A">
        <w:rPr>
          <w:rFonts w:asciiTheme="minorHAnsi" w:hAnsiTheme="minorHAnsi" w:cs="Arial"/>
          <w:u w:val="single"/>
        </w:rPr>
        <w:tab/>
      </w:r>
      <w:r w:rsidR="000C336A">
        <w:rPr>
          <w:rFonts w:asciiTheme="minorHAnsi" w:hAnsiTheme="minorHAnsi" w:cs="Arial"/>
          <w:u w:val="single"/>
        </w:rPr>
        <w:tab/>
      </w:r>
      <w:r w:rsidRPr="00416F6B">
        <w:rPr>
          <w:rFonts w:asciiTheme="minorHAnsi" w:hAnsiTheme="minorHAnsi" w:cs="Arial"/>
        </w:rPr>
        <w:t>Phone</w:t>
      </w:r>
      <w:r w:rsidR="000C336A">
        <w:rPr>
          <w:rFonts w:asciiTheme="minorHAnsi" w:hAnsiTheme="minorHAnsi" w:cs="Arial"/>
        </w:rPr>
        <w:t>:</w:t>
      </w:r>
      <w:r w:rsidR="000C336A">
        <w:rPr>
          <w:rFonts w:asciiTheme="minorHAnsi" w:hAnsiTheme="minorHAnsi" w:cs="Arial"/>
          <w:u w:val="single"/>
        </w:rPr>
        <w:tab/>
      </w:r>
      <w:r w:rsidR="000C336A">
        <w:rPr>
          <w:rFonts w:asciiTheme="minorHAnsi" w:hAnsiTheme="minorHAnsi" w:cs="Arial"/>
          <w:u w:val="single"/>
        </w:rPr>
        <w:tab/>
      </w:r>
      <w:r w:rsidR="000C336A">
        <w:rPr>
          <w:rFonts w:asciiTheme="minorHAnsi" w:hAnsiTheme="minorHAnsi" w:cs="Arial"/>
          <w:u w:val="single"/>
        </w:rPr>
        <w:tab/>
      </w:r>
      <w:r w:rsidR="000C336A">
        <w:rPr>
          <w:rFonts w:asciiTheme="minorHAnsi" w:hAnsiTheme="minorHAnsi" w:cs="Arial"/>
          <w:u w:val="single"/>
        </w:rPr>
        <w:tab/>
      </w:r>
    </w:p>
    <w:p w14:paraId="1CC2EE25" w14:textId="77777777" w:rsidR="00416F6B" w:rsidRDefault="00416F6B" w:rsidP="00416F6B">
      <w:pPr>
        <w:rPr>
          <w:rFonts w:asciiTheme="minorHAnsi" w:hAnsiTheme="minorHAnsi" w:cs="Arial"/>
        </w:rPr>
      </w:pPr>
    </w:p>
    <w:p w14:paraId="41920B53" w14:textId="77777777" w:rsidR="006B33D3" w:rsidRPr="000C336A" w:rsidRDefault="006B33D3" w:rsidP="006B33D3">
      <w:pPr>
        <w:rPr>
          <w:rFonts w:asciiTheme="minorHAnsi" w:hAnsiTheme="minorHAnsi" w:cs="Arial"/>
          <w:b/>
          <w:bCs/>
          <w:u w:val="single"/>
        </w:rPr>
      </w:pPr>
      <w:r w:rsidRPr="000C336A">
        <w:rPr>
          <w:rFonts w:asciiTheme="minorHAnsi" w:hAnsiTheme="minorHAnsi" w:cs="Arial"/>
        </w:rPr>
        <w:t>Name</w:t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 w:rsidRPr="000C336A">
        <w:rPr>
          <w:rFonts w:asciiTheme="minorHAnsi" w:hAnsiTheme="minorHAnsi" w:cs="Arial"/>
        </w:rPr>
        <w:t>Relationship</w:t>
      </w:r>
      <w:r>
        <w:rPr>
          <w:rFonts w:asciiTheme="minorHAnsi" w:hAnsiTheme="minorHAnsi" w:cs="Arial"/>
        </w:rPr>
        <w:t>:</w:t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 w:rsidRPr="00416F6B">
        <w:rPr>
          <w:rFonts w:asciiTheme="minorHAnsi" w:hAnsiTheme="minorHAnsi" w:cs="Arial"/>
        </w:rPr>
        <w:t>Phone</w:t>
      </w:r>
      <w:r>
        <w:rPr>
          <w:rFonts w:asciiTheme="minorHAnsi" w:hAnsiTheme="minorHAnsi" w:cs="Arial"/>
        </w:rPr>
        <w:t>:</w:t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</w:p>
    <w:p w14:paraId="38E3D4BB" w14:textId="77777777" w:rsidR="00416F6B" w:rsidRPr="00416F6B" w:rsidRDefault="00416F6B" w:rsidP="00416F6B">
      <w:pPr>
        <w:rPr>
          <w:rFonts w:asciiTheme="minorHAnsi" w:hAnsiTheme="minorHAnsi" w:cs="Arial"/>
        </w:rPr>
      </w:pPr>
      <w:r w:rsidRPr="00416F6B">
        <w:rPr>
          <w:rFonts w:asciiTheme="minorHAnsi" w:hAnsiTheme="minorHAnsi" w:cs="Arial"/>
        </w:rPr>
        <w:t xml:space="preserve">I am aware that telaprevir has many interactions with other medications, including statins (for cholesterol), rifampin (for infections), anti-seizure medications, birth control pills, ergots (for headaches), St. John’s wort (for depression), certain heart medications, as well as several others.  </w:t>
      </w:r>
    </w:p>
    <w:p w14:paraId="1764DBFC" w14:textId="77777777" w:rsidR="000C336A" w:rsidRDefault="000C336A" w:rsidP="000C336A">
      <w:pPr>
        <w:ind w:left="360"/>
        <w:rPr>
          <w:rFonts w:asciiTheme="minorHAnsi" w:hAnsiTheme="minorHAnsi" w:cs="Arial"/>
        </w:rPr>
      </w:pPr>
    </w:p>
    <w:p w14:paraId="1358020E" w14:textId="77777777" w:rsidR="00416F6B" w:rsidRPr="00416F6B" w:rsidRDefault="00416F6B" w:rsidP="00416F6B">
      <w:pPr>
        <w:numPr>
          <w:ilvl w:val="0"/>
          <w:numId w:val="6"/>
        </w:numPr>
        <w:rPr>
          <w:rFonts w:asciiTheme="minorHAnsi" w:hAnsiTheme="minorHAnsi" w:cs="Arial"/>
        </w:rPr>
      </w:pPr>
      <w:r w:rsidRPr="00416F6B">
        <w:rPr>
          <w:rFonts w:asciiTheme="minorHAnsi" w:hAnsiTheme="minorHAnsi" w:cs="Arial"/>
        </w:rPr>
        <w:t>I understand that I will let any medical or dental provider know that I am on this medicine prior to starting any new medication</w:t>
      </w:r>
    </w:p>
    <w:p w14:paraId="32538CB5" w14:textId="77777777" w:rsidR="000C336A" w:rsidRDefault="00416F6B" w:rsidP="00416F6B">
      <w:pPr>
        <w:numPr>
          <w:ilvl w:val="0"/>
          <w:numId w:val="6"/>
        </w:numPr>
        <w:rPr>
          <w:rFonts w:asciiTheme="minorHAnsi" w:hAnsiTheme="minorHAnsi" w:cs="Arial"/>
        </w:rPr>
      </w:pPr>
      <w:r w:rsidRPr="00416F6B">
        <w:rPr>
          <w:rFonts w:asciiTheme="minorHAnsi" w:hAnsiTheme="minorHAnsi" w:cs="Arial"/>
        </w:rPr>
        <w:t>I agree to let the clinic know about any new medication prior to starting it, to make sure there are not bad combinations.</w:t>
      </w:r>
    </w:p>
    <w:p w14:paraId="4A49C961" w14:textId="77777777" w:rsidR="000C336A" w:rsidRDefault="000C336A" w:rsidP="000C336A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3ACAEA" wp14:editId="1E87492D">
                <wp:simplePos x="0" y="0"/>
                <wp:positionH relativeFrom="column">
                  <wp:posOffset>-594360</wp:posOffset>
                </wp:positionH>
                <wp:positionV relativeFrom="paragraph">
                  <wp:posOffset>56210</wp:posOffset>
                </wp:positionV>
                <wp:extent cx="7315200" cy="0"/>
                <wp:effectExtent l="0" t="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75pt,4.45pt" to="529.25pt,4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aE6tEBAAAFBAAADgAAAGRycy9lMm9Eb2MueG1srFPBjtMwEL0j8Q+W7zRpVwUUNd1DV8sFQcXC&#10;B3gdu7HW9lhj06Z/z9hJ0wrQHhCXicczb2be82RzPzjLjgqjAd/y5aLmTHkJnfGHlv/4/vjuI2cx&#10;Cd8JC161/Kwiv9++fbM5hUatoAfbKWRUxMfmFFrepxSaqoqyV07EBQTlKagBnUjk4qHqUJyourPV&#10;qq7fVyfALiBIFSPdPoxBvi31tVYyfdU6qsRsy2m2VCwW+5xttd2I5oAi9EZOY4h/mMIJ46npXOpB&#10;JMF+ovmjlDMSIYJOCwmuAq2NVIUDsVnWv7F56kVQhQuJE8MsU/x/ZeWX4x6Z6Vq+5swLR0/0lFCY&#10;Q5/YDrwnAQHZOut0CrGh9J3f4+TFsMdMetDo8pfosKFoe561VUNiki4/3C3X9GCcyUusugIDxvRJ&#10;gWP50HJrfKYtGnH8HBM1o9RLSr62PtsI1nSPxtri5IVRO4vsKOip07DMIxPuJou8EanKYkylM62R&#10;SDmls1Vjj29KkzA0+qrMUlby2qF7uXSwnjIzRNMsM6h+HTTlZtg4zQxcvg6cs0tH8GkGOuMB/wa+&#10;iqHHfBLmhms+PkN3Ls9aArRrRbvpv8jLfOsX+PXv3f4CAAD//wMAUEsDBBQABgAIAAAAIQAz3nLy&#10;2wAAAAgBAAAPAAAAZHJzL2Rvd25yZXYueG1sTI/BbsIwEETvlfgHa5F6A5tWqUKaDUJIPfYA7aHc&#10;TLwkKfE6xAZCv76mF3rcmdHsm3wx2FacqfeNY4TZVIEgLp1puEL4/HibpCB80Gx065gQruRhUYwe&#10;cp0Zd+E1nTehErGEfaYR6hC6TEpf1mS1n7qOOHp711sd4tlX0vT6EsttK5+UepFWNxw/1LqjVU3l&#10;YXOyCPvv47WxdGS19T6xX2vzI7fviI/jYfkKItAQ7mG44Ud0KCLTzp3YeNEiTObPSYwipHMQN18l&#10;aRR2f4Iscvl/QPELAAD//wMAUEsBAi0AFAAGAAgAAAAhAOSZw8D7AAAA4QEAABMAAAAAAAAAAAAA&#10;AAAAAAAAAFtDb250ZW50X1R5cGVzXS54bWxQSwECLQAUAAYACAAAACEAI7Jq4dcAAACUAQAACwAA&#10;AAAAAAAAAAAAAAAsAQAAX3JlbHMvLnJlbHNQSwECLQAUAAYACAAAACEAtXaE6tEBAAAFBAAADgAA&#10;AAAAAAAAAAAAAAAsAgAAZHJzL2Uyb0RvYy54bWxQSwECLQAUAAYACAAAACEAM95y8tsAAAAIAQAA&#10;DwAAAAAAAAAAAAAAAAApBAAAZHJzL2Rvd25yZXYueG1sUEsFBgAAAAAEAAQA8wAAADEFAAAAAA==&#10;" strokecolor="black [3213]" strokeweight="2pt"/>
            </w:pict>
          </mc:Fallback>
        </mc:AlternateContent>
      </w:r>
    </w:p>
    <w:p w14:paraId="0BBF6EF9" w14:textId="77777777" w:rsidR="000C336A" w:rsidRDefault="000C336A" w:rsidP="000C336A">
      <w:pPr>
        <w:rPr>
          <w:rFonts w:asciiTheme="minorHAnsi" w:hAnsiTheme="minorHAnsi" w:cs="Arial"/>
        </w:rPr>
      </w:pPr>
    </w:p>
    <w:p w14:paraId="4A110D0A" w14:textId="77777777" w:rsidR="000C336A" w:rsidRDefault="000C336A" w:rsidP="000C336A">
      <w:pPr>
        <w:rPr>
          <w:rFonts w:asciiTheme="minorHAnsi" w:hAnsiTheme="minorHAnsi" w:cs="Arial"/>
        </w:rPr>
      </w:pPr>
    </w:p>
    <w:p w14:paraId="0B2E1686" w14:textId="77777777" w:rsidR="00416F6B" w:rsidRDefault="00416F6B" w:rsidP="000C336A">
      <w:pPr>
        <w:rPr>
          <w:rFonts w:asciiTheme="minorHAnsi" w:hAnsiTheme="minorHAnsi" w:cs="Arial"/>
        </w:rPr>
      </w:pPr>
      <w:r w:rsidRPr="000C336A">
        <w:rPr>
          <w:rFonts w:asciiTheme="minorHAnsi" w:hAnsiTheme="minorHAnsi" w:cs="Arial"/>
        </w:rPr>
        <w:t>Typical treatment schedule</w:t>
      </w:r>
    </w:p>
    <w:p w14:paraId="0222B6A6" w14:textId="77777777" w:rsidR="000C336A" w:rsidRPr="000C336A" w:rsidRDefault="000C336A" w:rsidP="000C336A">
      <w:pPr>
        <w:rPr>
          <w:rFonts w:asciiTheme="minorHAnsi" w:hAnsiTheme="minorHAnsi" w:cs="Arial"/>
        </w:rPr>
      </w:pPr>
    </w:p>
    <w:p w14:paraId="08C5B8FA" w14:textId="77777777" w:rsidR="00416F6B" w:rsidRPr="00416F6B" w:rsidRDefault="00416F6B" w:rsidP="00416F6B">
      <w:pPr>
        <w:numPr>
          <w:ilvl w:val="0"/>
          <w:numId w:val="4"/>
        </w:numPr>
        <w:rPr>
          <w:rFonts w:asciiTheme="minorHAnsi" w:hAnsiTheme="minorHAnsi" w:cs="Arial"/>
        </w:rPr>
      </w:pPr>
      <w:r w:rsidRPr="00416F6B">
        <w:rPr>
          <w:rFonts w:asciiTheme="minorHAnsi" w:hAnsiTheme="minorHAnsi" w:cs="Arial"/>
        </w:rPr>
        <w:t xml:space="preserve">I understand that regular clinic visits and blood draws are required to monitor for safety and effectiveness of therapy. </w:t>
      </w:r>
    </w:p>
    <w:p w14:paraId="24560AEB" w14:textId="77777777" w:rsidR="00416F6B" w:rsidRPr="00416F6B" w:rsidRDefault="00416F6B" w:rsidP="00416F6B">
      <w:pPr>
        <w:numPr>
          <w:ilvl w:val="0"/>
          <w:numId w:val="4"/>
        </w:numPr>
        <w:rPr>
          <w:rFonts w:asciiTheme="minorHAnsi" w:hAnsiTheme="minorHAnsi" w:cs="Arial"/>
        </w:rPr>
      </w:pPr>
      <w:r w:rsidRPr="00416F6B">
        <w:rPr>
          <w:rFonts w:asciiTheme="minorHAnsi" w:hAnsiTheme="minorHAnsi" w:cs="Arial"/>
        </w:rPr>
        <w:t>A typical schedule will look like this but more frequent visits and blood draws may be required.</w:t>
      </w:r>
    </w:p>
    <w:p w14:paraId="13ED9768" w14:textId="77777777" w:rsidR="00416F6B" w:rsidRPr="00416F6B" w:rsidRDefault="00416F6B" w:rsidP="00416F6B">
      <w:pPr>
        <w:rPr>
          <w:rFonts w:asciiTheme="minorHAnsi" w:hAnsiTheme="minorHAnsi" w:cs="Arial"/>
        </w:rPr>
      </w:pPr>
    </w:p>
    <w:p w14:paraId="1CD6244C" w14:textId="77777777" w:rsidR="00416F6B" w:rsidRPr="00416F6B" w:rsidRDefault="00416F6B" w:rsidP="00416F6B">
      <w:pPr>
        <w:rPr>
          <w:rFonts w:asciiTheme="minorHAnsi" w:hAnsiTheme="minorHAnsi" w:cs="Arial"/>
        </w:rPr>
      </w:pPr>
      <w:r w:rsidRPr="00416F6B">
        <w:rPr>
          <w:rFonts w:asciiTheme="minorHAnsi" w:hAnsiTheme="minorHAnsi" w:cs="Arial"/>
        </w:rPr>
        <w:t xml:space="preserve">Initial 24 weeks of treatment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75"/>
        <w:gridCol w:w="1275"/>
        <w:gridCol w:w="1275"/>
        <w:gridCol w:w="1275"/>
        <w:gridCol w:w="1275"/>
        <w:gridCol w:w="1275"/>
      </w:tblGrid>
      <w:tr w:rsidR="00416F6B" w:rsidRPr="00416F6B" w14:paraId="4388E395" w14:textId="77777777" w:rsidTr="000C336A">
        <w:tc>
          <w:tcPr>
            <w:tcW w:w="1800" w:type="dxa"/>
            <w:shd w:val="clear" w:color="auto" w:fill="000000" w:themeFill="text1"/>
          </w:tcPr>
          <w:p w14:paraId="5E3B3995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Prior to start</w:t>
            </w:r>
          </w:p>
        </w:tc>
        <w:tc>
          <w:tcPr>
            <w:tcW w:w="1275" w:type="dxa"/>
            <w:shd w:val="clear" w:color="auto" w:fill="000000" w:themeFill="text1"/>
          </w:tcPr>
          <w:p w14:paraId="211CF3A4" w14:textId="77777777" w:rsidR="00416F6B" w:rsidRPr="00416F6B" w:rsidRDefault="00416F6B" w:rsidP="000C336A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2</w:t>
            </w:r>
            <w:r w:rsidR="000C336A">
              <w:rPr>
                <w:rFonts w:asciiTheme="minorHAnsi" w:hAnsiTheme="minorHAnsi" w:cs="Arial"/>
              </w:rPr>
              <w:t xml:space="preserve"> </w:t>
            </w:r>
            <w:r w:rsidRPr="00416F6B">
              <w:rPr>
                <w:rFonts w:asciiTheme="minorHAnsi" w:hAnsiTheme="minorHAnsi" w:cs="Arial"/>
              </w:rPr>
              <w:t>weeks</w:t>
            </w:r>
          </w:p>
        </w:tc>
        <w:tc>
          <w:tcPr>
            <w:tcW w:w="1275" w:type="dxa"/>
            <w:shd w:val="clear" w:color="auto" w:fill="000000" w:themeFill="text1"/>
          </w:tcPr>
          <w:p w14:paraId="6EBBA8F3" w14:textId="77777777" w:rsidR="00416F6B" w:rsidRPr="00416F6B" w:rsidRDefault="00416F6B" w:rsidP="000C336A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4</w:t>
            </w:r>
            <w:r w:rsidR="000C336A">
              <w:rPr>
                <w:rFonts w:asciiTheme="minorHAnsi" w:hAnsiTheme="minorHAnsi" w:cs="Arial"/>
              </w:rPr>
              <w:t xml:space="preserve"> </w:t>
            </w:r>
            <w:r w:rsidRPr="00416F6B">
              <w:rPr>
                <w:rFonts w:asciiTheme="minorHAnsi" w:hAnsiTheme="minorHAnsi" w:cs="Arial"/>
              </w:rPr>
              <w:t>weeks</w:t>
            </w:r>
          </w:p>
        </w:tc>
        <w:tc>
          <w:tcPr>
            <w:tcW w:w="1275" w:type="dxa"/>
            <w:shd w:val="clear" w:color="auto" w:fill="000000" w:themeFill="text1"/>
          </w:tcPr>
          <w:p w14:paraId="304D7255" w14:textId="77777777" w:rsidR="00416F6B" w:rsidRPr="00416F6B" w:rsidRDefault="00416F6B" w:rsidP="000C336A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2</w:t>
            </w:r>
            <w:r w:rsidR="000C336A">
              <w:rPr>
                <w:rFonts w:asciiTheme="minorHAnsi" w:hAnsiTheme="minorHAnsi" w:cs="Arial"/>
              </w:rPr>
              <w:t xml:space="preserve"> </w:t>
            </w:r>
            <w:r w:rsidRPr="00416F6B">
              <w:rPr>
                <w:rFonts w:asciiTheme="minorHAnsi" w:hAnsiTheme="minorHAnsi" w:cs="Arial"/>
              </w:rPr>
              <w:t>months</w:t>
            </w:r>
          </w:p>
        </w:tc>
        <w:tc>
          <w:tcPr>
            <w:tcW w:w="1275" w:type="dxa"/>
            <w:shd w:val="clear" w:color="auto" w:fill="000000" w:themeFill="text1"/>
          </w:tcPr>
          <w:p w14:paraId="2627EAB1" w14:textId="77777777" w:rsidR="00416F6B" w:rsidRPr="00416F6B" w:rsidRDefault="00416F6B" w:rsidP="000C336A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3</w:t>
            </w:r>
            <w:r w:rsidR="000C336A">
              <w:rPr>
                <w:rFonts w:asciiTheme="minorHAnsi" w:hAnsiTheme="minorHAnsi" w:cs="Arial"/>
              </w:rPr>
              <w:t xml:space="preserve"> </w:t>
            </w:r>
            <w:r w:rsidRPr="00416F6B">
              <w:rPr>
                <w:rFonts w:asciiTheme="minorHAnsi" w:hAnsiTheme="minorHAnsi" w:cs="Arial"/>
              </w:rPr>
              <w:t>months</w:t>
            </w:r>
          </w:p>
        </w:tc>
        <w:tc>
          <w:tcPr>
            <w:tcW w:w="1275" w:type="dxa"/>
            <w:shd w:val="clear" w:color="auto" w:fill="000000" w:themeFill="text1"/>
          </w:tcPr>
          <w:p w14:paraId="64634A89" w14:textId="77777777" w:rsidR="00416F6B" w:rsidRPr="00416F6B" w:rsidRDefault="00416F6B" w:rsidP="000C336A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4</w:t>
            </w:r>
            <w:r w:rsidR="000C336A">
              <w:rPr>
                <w:rFonts w:asciiTheme="minorHAnsi" w:hAnsiTheme="minorHAnsi" w:cs="Arial"/>
              </w:rPr>
              <w:t xml:space="preserve"> </w:t>
            </w:r>
            <w:r w:rsidRPr="00416F6B">
              <w:rPr>
                <w:rFonts w:asciiTheme="minorHAnsi" w:hAnsiTheme="minorHAnsi" w:cs="Arial"/>
              </w:rPr>
              <w:t>months</w:t>
            </w:r>
          </w:p>
        </w:tc>
        <w:tc>
          <w:tcPr>
            <w:tcW w:w="1275" w:type="dxa"/>
            <w:shd w:val="clear" w:color="auto" w:fill="000000" w:themeFill="text1"/>
          </w:tcPr>
          <w:p w14:paraId="502F597D" w14:textId="77777777" w:rsidR="00416F6B" w:rsidRPr="00416F6B" w:rsidRDefault="00416F6B" w:rsidP="000C336A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6</w:t>
            </w:r>
            <w:r w:rsidR="000C336A">
              <w:rPr>
                <w:rFonts w:asciiTheme="minorHAnsi" w:hAnsiTheme="minorHAnsi" w:cs="Arial"/>
              </w:rPr>
              <w:t xml:space="preserve"> </w:t>
            </w:r>
            <w:r w:rsidRPr="00416F6B">
              <w:rPr>
                <w:rFonts w:asciiTheme="minorHAnsi" w:hAnsiTheme="minorHAnsi" w:cs="Arial"/>
              </w:rPr>
              <w:t>months</w:t>
            </w:r>
          </w:p>
        </w:tc>
      </w:tr>
      <w:tr w:rsidR="00416F6B" w:rsidRPr="00416F6B" w14:paraId="13069C90" w14:textId="77777777" w:rsidTr="000C336A">
        <w:tc>
          <w:tcPr>
            <w:tcW w:w="1800" w:type="dxa"/>
          </w:tcPr>
          <w:p w14:paraId="758F966E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Clinic</w:t>
            </w:r>
            <w:r w:rsidR="000C336A">
              <w:rPr>
                <w:rFonts w:asciiTheme="minorHAnsi" w:hAnsiTheme="minorHAnsi" w:cs="Arial"/>
              </w:rPr>
              <w:t xml:space="preserve"> </w:t>
            </w:r>
            <w:r w:rsidRPr="00416F6B">
              <w:rPr>
                <w:rFonts w:asciiTheme="minorHAnsi" w:hAnsiTheme="minorHAnsi" w:cs="Arial"/>
              </w:rPr>
              <w:t>Visit</w:t>
            </w:r>
          </w:p>
        </w:tc>
        <w:tc>
          <w:tcPr>
            <w:tcW w:w="1275" w:type="dxa"/>
          </w:tcPr>
          <w:p w14:paraId="208AE8DB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275" w:type="dxa"/>
          </w:tcPr>
          <w:p w14:paraId="0C13ECCF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275" w:type="dxa"/>
          </w:tcPr>
          <w:p w14:paraId="73706D1B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275" w:type="dxa"/>
          </w:tcPr>
          <w:p w14:paraId="3B168F95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275" w:type="dxa"/>
          </w:tcPr>
          <w:p w14:paraId="6B8F1AD2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275" w:type="dxa"/>
          </w:tcPr>
          <w:p w14:paraId="6C04E65E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</w:tr>
      <w:tr w:rsidR="00416F6B" w:rsidRPr="00416F6B" w14:paraId="7F4CE8C9" w14:textId="77777777" w:rsidTr="000C336A">
        <w:tc>
          <w:tcPr>
            <w:tcW w:w="1800" w:type="dxa"/>
          </w:tcPr>
          <w:p w14:paraId="7FB0EFE3" w14:textId="77777777" w:rsidR="00416F6B" w:rsidRPr="00416F6B" w:rsidRDefault="00416F6B" w:rsidP="000C336A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Blood</w:t>
            </w:r>
            <w:r w:rsidR="000C336A">
              <w:rPr>
                <w:rFonts w:asciiTheme="minorHAnsi" w:hAnsiTheme="minorHAnsi" w:cs="Arial"/>
              </w:rPr>
              <w:t xml:space="preserve"> </w:t>
            </w:r>
            <w:r w:rsidRPr="00416F6B">
              <w:rPr>
                <w:rFonts w:asciiTheme="minorHAnsi" w:hAnsiTheme="minorHAnsi" w:cs="Arial"/>
              </w:rPr>
              <w:t>Draw</w:t>
            </w:r>
          </w:p>
        </w:tc>
        <w:tc>
          <w:tcPr>
            <w:tcW w:w="1275" w:type="dxa"/>
          </w:tcPr>
          <w:p w14:paraId="41EFE4C8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275" w:type="dxa"/>
          </w:tcPr>
          <w:p w14:paraId="2B289650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275" w:type="dxa"/>
          </w:tcPr>
          <w:p w14:paraId="4F1B43BE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275" w:type="dxa"/>
          </w:tcPr>
          <w:p w14:paraId="6402B134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275" w:type="dxa"/>
          </w:tcPr>
          <w:p w14:paraId="56550848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275" w:type="dxa"/>
          </w:tcPr>
          <w:p w14:paraId="172B9DAE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</w:tr>
    </w:tbl>
    <w:p w14:paraId="448B5949" w14:textId="77777777" w:rsidR="00416F6B" w:rsidRDefault="00416F6B" w:rsidP="00416F6B">
      <w:pPr>
        <w:rPr>
          <w:rFonts w:asciiTheme="minorHAnsi" w:hAnsiTheme="minorHAnsi" w:cs="Arial"/>
        </w:rPr>
      </w:pPr>
    </w:p>
    <w:p w14:paraId="30ED1F82" w14:textId="77777777" w:rsidR="000C336A" w:rsidRPr="00416F6B" w:rsidRDefault="000C336A" w:rsidP="00416F6B">
      <w:pPr>
        <w:rPr>
          <w:rFonts w:asciiTheme="minorHAnsi" w:hAnsiTheme="minorHAnsi" w:cs="Arial"/>
        </w:rPr>
      </w:pPr>
    </w:p>
    <w:p w14:paraId="13DE9DD7" w14:textId="77777777" w:rsidR="00416F6B" w:rsidRPr="00416F6B" w:rsidRDefault="00416F6B" w:rsidP="00416F6B">
      <w:pPr>
        <w:rPr>
          <w:rFonts w:asciiTheme="minorHAnsi" w:hAnsiTheme="minorHAnsi" w:cs="Arial"/>
        </w:rPr>
      </w:pPr>
      <w:r w:rsidRPr="00416F6B">
        <w:rPr>
          <w:rFonts w:asciiTheme="minorHAnsi" w:hAnsiTheme="minorHAnsi" w:cs="Arial"/>
        </w:rPr>
        <w:t>If you require 48 weeks of treatment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260"/>
        <w:gridCol w:w="1260"/>
        <w:gridCol w:w="1260"/>
        <w:gridCol w:w="1350"/>
        <w:gridCol w:w="1350"/>
        <w:gridCol w:w="1530"/>
      </w:tblGrid>
      <w:tr w:rsidR="000C336A" w:rsidRPr="00416F6B" w14:paraId="7E30DD8C" w14:textId="77777777" w:rsidTr="000C336A">
        <w:tc>
          <w:tcPr>
            <w:tcW w:w="1440" w:type="dxa"/>
            <w:shd w:val="clear" w:color="auto" w:fill="000000" w:themeFill="text1"/>
          </w:tcPr>
          <w:p w14:paraId="5E59EBE3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3ABB58CE" w14:textId="77777777" w:rsidR="00416F6B" w:rsidRPr="00416F6B" w:rsidRDefault="00416F6B" w:rsidP="000C336A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7</w:t>
            </w:r>
            <w:r w:rsidR="000C336A">
              <w:rPr>
                <w:rFonts w:asciiTheme="minorHAnsi" w:hAnsiTheme="minorHAnsi" w:cs="Arial"/>
              </w:rPr>
              <w:t xml:space="preserve"> </w:t>
            </w:r>
            <w:r w:rsidRPr="00416F6B">
              <w:rPr>
                <w:rFonts w:asciiTheme="minorHAnsi" w:hAnsiTheme="minorHAnsi" w:cs="Arial"/>
              </w:rPr>
              <w:t>months</w:t>
            </w:r>
          </w:p>
        </w:tc>
        <w:tc>
          <w:tcPr>
            <w:tcW w:w="1260" w:type="dxa"/>
            <w:shd w:val="clear" w:color="auto" w:fill="000000" w:themeFill="text1"/>
          </w:tcPr>
          <w:p w14:paraId="404A9B8C" w14:textId="77777777" w:rsidR="00416F6B" w:rsidRPr="00416F6B" w:rsidRDefault="00416F6B" w:rsidP="000C336A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8</w:t>
            </w:r>
            <w:r w:rsidR="000C336A">
              <w:rPr>
                <w:rFonts w:asciiTheme="minorHAnsi" w:hAnsiTheme="minorHAnsi" w:cs="Arial"/>
              </w:rPr>
              <w:t xml:space="preserve"> </w:t>
            </w:r>
            <w:r w:rsidRPr="00416F6B">
              <w:rPr>
                <w:rFonts w:asciiTheme="minorHAnsi" w:hAnsiTheme="minorHAnsi" w:cs="Arial"/>
              </w:rPr>
              <w:t>months</w:t>
            </w:r>
          </w:p>
        </w:tc>
        <w:tc>
          <w:tcPr>
            <w:tcW w:w="1260" w:type="dxa"/>
            <w:shd w:val="clear" w:color="auto" w:fill="000000" w:themeFill="text1"/>
          </w:tcPr>
          <w:p w14:paraId="093E12FE" w14:textId="77777777" w:rsidR="00416F6B" w:rsidRPr="00416F6B" w:rsidRDefault="00416F6B" w:rsidP="000C336A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9</w:t>
            </w:r>
            <w:r w:rsidR="000C336A">
              <w:rPr>
                <w:rFonts w:asciiTheme="minorHAnsi" w:hAnsiTheme="minorHAnsi" w:cs="Arial"/>
              </w:rPr>
              <w:t xml:space="preserve"> </w:t>
            </w:r>
            <w:r w:rsidRPr="00416F6B">
              <w:rPr>
                <w:rFonts w:asciiTheme="minorHAnsi" w:hAnsiTheme="minorHAnsi" w:cs="Arial"/>
              </w:rPr>
              <w:t>months</w:t>
            </w:r>
          </w:p>
        </w:tc>
        <w:tc>
          <w:tcPr>
            <w:tcW w:w="1350" w:type="dxa"/>
            <w:shd w:val="clear" w:color="auto" w:fill="000000" w:themeFill="text1"/>
          </w:tcPr>
          <w:p w14:paraId="2D6B588A" w14:textId="77777777" w:rsidR="00416F6B" w:rsidRPr="00416F6B" w:rsidRDefault="00416F6B" w:rsidP="000C336A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10</w:t>
            </w:r>
            <w:r w:rsidR="000C336A">
              <w:rPr>
                <w:rFonts w:asciiTheme="minorHAnsi" w:hAnsiTheme="minorHAnsi" w:cs="Arial"/>
              </w:rPr>
              <w:t xml:space="preserve"> </w:t>
            </w:r>
            <w:r w:rsidRPr="00416F6B">
              <w:rPr>
                <w:rFonts w:asciiTheme="minorHAnsi" w:hAnsiTheme="minorHAnsi" w:cs="Arial"/>
              </w:rPr>
              <w:t>months</w:t>
            </w:r>
          </w:p>
        </w:tc>
        <w:tc>
          <w:tcPr>
            <w:tcW w:w="1350" w:type="dxa"/>
            <w:shd w:val="clear" w:color="auto" w:fill="000000" w:themeFill="text1"/>
          </w:tcPr>
          <w:p w14:paraId="0A307DCD" w14:textId="77777777" w:rsidR="00416F6B" w:rsidRPr="00416F6B" w:rsidRDefault="00416F6B" w:rsidP="000C336A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11</w:t>
            </w:r>
            <w:r w:rsidR="000C336A">
              <w:rPr>
                <w:rFonts w:asciiTheme="minorHAnsi" w:hAnsiTheme="minorHAnsi" w:cs="Arial"/>
              </w:rPr>
              <w:t xml:space="preserve"> </w:t>
            </w:r>
            <w:r w:rsidRPr="00416F6B">
              <w:rPr>
                <w:rFonts w:asciiTheme="minorHAnsi" w:hAnsiTheme="minorHAnsi" w:cs="Arial"/>
              </w:rPr>
              <w:t>months</w:t>
            </w:r>
          </w:p>
        </w:tc>
        <w:tc>
          <w:tcPr>
            <w:tcW w:w="1530" w:type="dxa"/>
            <w:shd w:val="clear" w:color="auto" w:fill="000000" w:themeFill="text1"/>
          </w:tcPr>
          <w:p w14:paraId="0156E8E2" w14:textId="77777777" w:rsidR="00416F6B" w:rsidRPr="00416F6B" w:rsidRDefault="00416F6B" w:rsidP="000C336A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12</w:t>
            </w:r>
            <w:r w:rsidR="000C336A">
              <w:rPr>
                <w:rFonts w:asciiTheme="minorHAnsi" w:hAnsiTheme="minorHAnsi" w:cs="Arial"/>
              </w:rPr>
              <w:t xml:space="preserve"> </w:t>
            </w:r>
            <w:r w:rsidRPr="00416F6B">
              <w:rPr>
                <w:rFonts w:asciiTheme="minorHAnsi" w:hAnsiTheme="minorHAnsi" w:cs="Arial"/>
              </w:rPr>
              <w:t>months</w:t>
            </w:r>
          </w:p>
        </w:tc>
      </w:tr>
      <w:tr w:rsidR="000C336A" w:rsidRPr="00416F6B" w14:paraId="26E4B5EF" w14:textId="77777777" w:rsidTr="000C336A">
        <w:tc>
          <w:tcPr>
            <w:tcW w:w="1440" w:type="dxa"/>
          </w:tcPr>
          <w:p w14:paraId="33B02D96" w14:textId="77777777" w:rsidR="00416F6B" w:rsidRPr="00416F6B" w:rsidRDefault="00416F6B" w:rsidP="000C336A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Clinic</w:t>
            </w:r>
            <w:r w:rsidR="000C336A">
              <w:rPr>
                <w:rFonts w:asciiTheme="minorHAnsi" w:hAnsiTheme="minorHAnsi" w:cs="Arial"/>
              </w:rPr>
              <w:t xml:space="preserve"> </w:t>
            </w:r>
            <w:r w:rsidRPr="00416F6B">
              <w:rPr>
                <w:rFonts w:asciiTheme="minorHAnsi" w:hAnsiTheme="minorHAnsi" w:cs="Arial"/>
              </w:rPr>
              <w:t>Visit</w:t>
            </w:r>
          </w:p>
        </w:tc>
        <w:tc>
          <w:tcPr>
            <w:tcW w:w="1260" w:type="dxa"/>
          </w:tcPr>
          <w:p w14:paraId="08D19DE6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260" w:type="dxa"/>
          </w:tcPr>
          <w:p w14:paraId="6CA34231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260" w:type="dxa"/>
          </w:tcPr>
          <w:p w14:paraId="4E2F3023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350" w:type="dxa"/>
          </w:tcPr>
          <w:p w14:paraId="03567C92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350" w:type="dxa"/>
          </w:tcPr>
          <w:p w14:paraId="27F595F4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530" w:type="dxa"/>
          </w:tcPr>
          <w:p w14:paraId="13866BDD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</w:tr>
      <w:tr w:rsidR="000C336A" w:rsidRPr="00416F6B" w14:paraId="6920B0DF" w14:textId="77777777" w:rsidTr="000C336A">
        <w:tc>
          <w:tcPr>
            <w:tcW w:w="1440" w:type="dxa"/>
          </w:tcPr>
          <w:p w14:paraId="2F245197" w14:textId="77777777" w:rsidR="00416F6B" w:rsidRPr="00416F6B" w:rsidRDefault="00416F6B" w:rsidP="000C336A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Blood</w:t>
            </w:r>
            <w:r w:rsidR="000C336A">
              <w:rPr>
                <w:rFonts w:asciiTheme="minorHAnsi" w:hAnsiTheme="minorHAnsi" w:cs="Arial"/>
              </w:rPr>
              <w:t xml:space="preserve"> </w:t>
            </w:r>
            <w:r w:rsidRPr="00416F6B">
              <w:rPr>
                <w:rFonts w:asciiTheme="minorHAnsi" w:hAnsiTheme="minorHAnsi" w:cs="Arial"/>
              </w:rPr>
              <w:t>Draw</w:t>
            </w:r>
          </w:p>
        </w:tc>
        <w:tc>
          <w:tcPr>
            <w:tcW w:w="1260" w:type="dxa"/>
          </w:tcPr>
          <w:p w14:paraId="1F5AD770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260" w:type="dxa"/>
          </w:tcPr>
          <w:p w14:paraId="7B07A565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260" w:type="dxa"/>
          </w:tcPr>
          <w:p w14:paraId="6F611F5B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350" w:type="dxa"/>
          </w:tcPr>
          <w:p w14:paraId="7BFCD613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350" w:type="dxa"/>
          </w:tcPr>
          <w:p w14:paraId="2DAD8606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  <w:tc>
          <w:tcPr>
            <w:tcW w:w="1530" w:type="dxa"/>
          </w:tcPr>
          <w:p w14:paraId="74FB560A" w14:textId="77777777" w:rsidR="00416F6B" w:rsidRPr="00416F6B" w:rsidRDefault="00416F6B" w:rsidP="009F3E56">
            <w:pPr>
              <w:jc w:val="center"/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X</w:t>
            </w:r>
          </w:p>
        </w:tc>
      </w:tr>
    </w:tbl>
    <w:p w14:paraId="262E42F0" w14:textId="77777777" w:rsidR="000C336A" w:rsidRDefault="000C336A" w:rsidP="000C336A">
      <w:pPr>
        <w:rPr>
          <w:rFonts w:asciiTheme="minorHAnsi" w:hAnsiTheme="minorHAnsi" w:cs="Arial"/>
        </w:rPr>
      </w:pPr>
    </w:p>
    <w:p w14:paraId="57CAC88E" w14:textId="77777777" w:rsidR="00782C5A" w:rsidRDefault="00782C5A" w:rsidP="000C336A">
      <w:pPr>
        <w:rPr>
          <w:rFonts w:asciiTheme="minorHAnsi" w:hAnsiTheme="minorHAnsi"/>
        </w:rPr>
      </w:pPr>
      <w:r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0F18D7" wp14:editId="2938D39D">
                <wp:simplePos x="0" y="0"/>
                <wp:positionH relativeFrom="column">
                  <wp:posOffset>-594360</wp:posOffset>
                </wp:positionH>
                <wp:positionV relativeFrom="paragraph">
                  <wp:posOffset>145415</wp:posOffset>
                </wp:positionV>
                <wp:extent cx="7315200" cy="0"/>
                <wp:effectExtent l="0" t="0" r="254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75pt,11.45pt" to="529.25pt,11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tw99EBAAAFBAAADgAAAGRycy9lMm9Eb2MueG1srFPBjtMwEL0j8Q+W7zRpVxQUNd1DV8sFQcXC&#10;B3gdu7HW9lhj06Z/z9hJ0wrQHhCXicczb2be82RzPzjLjgqjAd/y5aLmTHkJnfGHlv/4/vjuI2cx&#10;Cd8JC161/Kwiv9++fbM5hUatoAfbKWRUxMfmFFrepxSaqoqyV07EBQTlKagBnUjk4qHqUJyourPV&#10;qq7X1QmwCwhSxUi3D2OQb0t9rZVMX7WOKjHbcpotFYvFPmdbbTeiOaAIvZHTGOIfpnDCeGo6l3oQ&#10;SbCfaP4o5YxEiKDTQoKrQGsjVeFAbJb1b2yeehFU4ULixDDLFP9fWfnluEdmupavOfPC0RM9JRTm&#10;0Ce2A+9JQEC2zjqdQmwofef3OHkx7DGTHjS6/CU6bCjanmdt1ZCYpMsPd8v39GCcyUusugIDxvRJ&#10;gWP50HJrfKYtGnH8HBM1o9RLSr62PtsI1nSPxtri5IVRO4vsKOip07DMIxPuJou8EanKYkylM62R&#10;SDmls1Vjj29KkzA0+qrMUlby2qF7uXSwnjIzRNMsM6h+HTTlZtg4zQxcvg6cs0tH8GkGOuMB/wa+&#10;iqHHfBLmhms+PkN3Ls9aArRrRbvpv8jLfOsX+PXv3f4CAAD//wMAUEsDBBQABgAIAAAAIQBW2/0l&#10;3AAAAAoBAAAPAAAAZHJzL2Rvd25yZXYueG1sTI/BbsIwDIbvk3iHyEi7QUKnTtDVRWjSjjvAdhi3&#10;0Ji20DilCVD29AvaYTv696ffn/PlYFtxod43jhFmUwWCuHSm4Qrh8+NtMgfhg2ajW8eEcCMPy2L0&#10;kOvMuCuv6bIJlYgl7DONUIfQZVL6siar/dR1xHG3d73VIY59JU2vr7HctjJR6lla3XC8UOuOXmsq&#10;j5uzRdgfTrfG0onV1vvUfq3Nt9y+Iz6Oh9ULiEBD+IPhrh/VoYhOO3dm40WLMFk8pRFFSJIFiDug&#10;0nlMdr+JLHL5/4XiBwAA//8DAFBLAQItABQABgAIAAAAIQDkmcPA+wAAAOEBAAATAAAAAAAAAAAA&#10;AAAAAAAAAABbQ29udGVudF9UeXBlc10ueG1sUEsBAi0AFAAGAAgAAAAhACOyauHXAAAAlAEAAAsA&#10;AAAAAAAAAAAAAAAALAEAAF9yZWxzLy5yZWxzUEsBAi0AFAAGAAgAAAAhAJ47cPfRAQAABQQAAA4A&#10;AAAAAAAAAAAAAAAALAIAAGRycy9lMm9Eb2MueG1sUEsBAi0AFAAGAAgAAAAhAFbb/SXcAAAACgEA&#10;AA8AAAAAAAAAAAAAAAAAKQQAAGRycy9kb3ducmV2LnhtbFBLBQYAAAAABAAEAPMAAAAyBQAAAAA=&#10;" strokecolor="black [3213]" strokeweight="2pt"/>
            </w:pict>
          </mc:Fallback>
        </mc:AlternateContent>
      </w:r>
    </w:p>
    <w:p w14:paraId="197CC17C" w14:textId="77777777" w:rsidR="00782C5A" w:rsidRDefault="00782C5A" w:rsidP="000C336A">
      <w:pPr>
        <w:rPr>
          <w:rFonts w:asciiTheme="minorHAnsi" w:hAnsiTheme="minorHAnsi"/>
        </w:rPr>
      </w:pPr>
    </w:p>
    <w:p w14:paraId="621779FA" w14:textId="77777777" w:rsidR="00416F6B" w:rsidRDefault="00416F6B" w:rsidP="000C336A">
      <w:pPr>
        <w:rPr>
          <w:rFonts w:asciiTheme="minorHAnsi" w:hAnsiTheme="minorHAnsi"/>
        </w:rPr>
      </w:pPr>
      <w:r w:rsidRPr="00416F6B">
        <w:rPr>
          <w:rFonts w:asciiTheme="minorHAnsi" w:hAnsiTheme="minorHAnsi"/>
        </w:rPr>
        <w:t>Contact Numbers</w:t>
      </w:r>
    </w:p>
    <w:p w14:paraId="39AF540C" w14:textId="77777777" w:rsidR="000C336A" w:rsidRPr="000C336A" w:rsidRDefault="000C336A" w:rsidP="000C336A">
      <w:pPr>
        <w:rPr>
          <w:rFonts w:asciiTheme="minorHAnsi" w:hAnsiTheme="minorHAnsi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1"/>
        <w:gridCol w:w="1765"/>
        <w:gridCol w:w="2514"/>
        <w:gridCol w:w="2340"/>
      </w:tblGrid>
      <w:tr w:rsidR="00416F6B" w:rsidRPr="000C336A" w14:paraId="0A57D381" w14:textId="77777777" w:rsidTr="00782C5A">
        <w:trPr>
          <w:trHeight w:val="225"/>
        </w:trPr>
        <w:tc>
          <w:tcPr>
            <w:tcW w:w="2831" w:type="dxa"/>
            <w:shd w:val="clear" w:color="auto" w:fill="000000" w:themeFill="text1"/>
          </w:tcPr>
          <w:p w14:paraId="16381D3D" w14:textId="77777777" w:rsidR="00416F6B" w:rsidRPr="000C336A" w:rsidRDefault="00416F6B" w:rsidP="000C336A">
            <w:pPr>
              <w:jc w:val="center"/>
              <w:rPr>
                <w:rFonts w:asciiTheme="minorHAnsi" w:hAnsiTheme="minorHAnsi" w:cs="Arial"/>
                <w:b/>
              </w:rPr>
            </w:pPr>
            <w:r w:rsidRPr="000C336A">
              <w:rPr>
                <w:rFonts w:asciiTheme="minorHAnsi" w:hAnsiTheme="minorHAnsi" w:cs="Arial"/>
                <w:b/>
              </w:rPr>
              <w:t>Type of Question</w:t>
            </w:r>
          </w:p>
        </w:tc>
        <w:tc>
          <w:tcPr>
            <w:tcW w:w="1765" w:type="dxa"/>
            <w:shd w:val="clear" w:color="auto" w:fill="000000" w:themeFill="text1"/>
          </w:tcPr>
          <w:p w14:paraId="01C66E94" w14:textId="77777777" w:rsidR="00416F6B" w:rsidRPr="000C336A" w:rsidRDefault="00416F6B" w:rsidP="000C336A">
            <w:pPr>
              <w:jc w:val="center"/>
              <w:rPr>
                <w:rFonts w:asciiTheme="minorHAnsi" w:hAnsiTheme="minorHAnsi" w:cs="Arial"/>
                <w:b/>
              </w:rPr>
            </w:pPr>
            <w:r w:rsidRPr="000C336A">
              <w:rPr>
                <w:rFonts w:asciiTheme="minorHAnsi" w:hAnsiTheme="minorHAnsi" w:cs="Arial"/>
                <w:b/>
              </w:rPr>
              <w:t>Hours</w:t>
            </w:r>
          </w:p>
        </w:tc>
        <w:tc>
          <w:tcPr>
            <w:tcW w:w="2514" w:type="dxa"/>
            <w:shd w:val="clear" w:color="auto" w:fill="000000" w:themeFill="text1"/>
          </w:tcPr>
          <w:p w14:paraId="348CC6D5" w14:textId="77777777" w:rsidR="00416F6B" w:rsidRPr="000C336A" w:rsidRDefault="00416F6B" w:rsidP="000C336A">
            <w:pPr>
              <w:jc w:val="center"/>
              <w:rPr>
                <w:rFonts w:asciiTheme="minorHAnsi" w:hAnsiTheme="minorHAnsi" w:cs="Arial"/>
                <w:b/>
              </w:rPr>
            </w:pPr>
            <w:r w:rsidRPr="000C336A">
              <w:rPr>
                <w:rFonts w:asciiTheme="minorHAnsi" w:hAnsiTheme="minorHAnsi" w:cs="Arial"/>
                <w:b/>
              </w:rPr>
              <w:t>Contact</w:t>
            </w:r>
          </w:p>
        </w:tc>
        <w:tc>
          <w:tcPr>
            <w:tcW w:w="2340" w:type="dxa"/>
            <w:shd w:val="clear" w:color="auto" w:fill="000000" w:themeFill="text1"/>
          </w:tcPr>
          <w:p w14:paraId="17B4B386" w14:textId="77777777" w:rsidR="00416F6B" w:rsidRPr="000C336A" w:rsidRDefault="00416F6B" w:rsidP="000C336A">
            <w:pPr>
              <w:jc w:val="center"/>
              <w:rPr>
                <w:rFonts w:asciiTheme="minorHAnsi" w:hAnsiTheme="minorHAnsi" w:cs="Arial"/>
                <w:b/>
              </w:rPr>
            </w:pPr>
            <w:r w:rsidRPr="000C336A">
              <w:rPr>
                <w:rFonts w:asciiTheme="minorHAnsi" w:hAnsiTheme="minorHAnsi" w:cs="Arial"/>
                <w:b/>
              </w:rPr>
              <w:t>Phone Number</w:t>
            </w:r>
          </w:p>
        </w:tc>
      </w:tr>
      <w:tr w:rsidR="00416F6B" w:rsidRPr="00416F6B" w14:paraId="4923459C" w14:textId="77777777" w:rsidTr="00782C5A">
        <w:trPr>
          <w:trHeight w:val="239"/>
        </w:trPr>
        <w:tc>
          <w:tcPr>
            <w:tcW w:w="2831" w:type="dxa"/>
            <w:vAlign w:val="center"/>
          </w:tcPr>
          <w:p w14:paraId="6659BBB3" w14:textId="77777777" w:rsidR="00416F6B" w:rsidRPr="00416F6B" w:rsidRDefault="00416F6B" w:rsidP="00782C5A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Appointments</w:t>
            </w:r>
          </w:p>
        </w:tc>
        <w:tc>
          <w:tcPr>
            <w:tcW w:w="1765" w:type="dxa"/>
          </w:tcPr>
          <w:p w14:paraId="1B82B8F1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8-5 M-F</w:t>
            </w:r>
          </w:p>
        </w:tc>
        <w:tc>
          <w:tcPr>
            <w:tcW w:w="2514" w:type="dxa"/>
          </w:tcPr>
          <w:p w14:paraId="00FDB325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Office staff</w:t>
            </w:r>
          </w:p>
        </w:tc>
        <w:tc>
          <w:tcPr>
            <w:tcW w:w="2340" w:type="dxa"/>
          </w:tcPr>
          <w:p w14:paraId="1FCE51C2" w14:textId="77777777" w:rsidR="00416F6B" w:rsidRPr="00416F6B" w:rsidRDefault="000C336A" w:rsidP="009F3E5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208-282-4700</w:t>
            </w:r>
          </w:p>
        </w:tc>
      </w:tr>
      <w:tr w:rsidR="00416F6B" w:rsidRPr="00416F6B" w14:paraId="28C3AFD8" w14:textId="77777777" w:rsidTr="00782C5A">
        <w:trPr>
          <w:trHeight w:val="225"/>
        </w:trPr>
        <w:tc>
          <w:tcPr>
            <w:tcW w:w="2831" w:type="dxa"/>
            <w:vAlign w:val="center"/>
          </w:tcPr>
          <w:p w14:paraId="6932579C" w14:textId="77777777" w:rsidR="00416F6B" w:rsidRPr="00416F6B" w:rsidRDefault="00416F6B" w:rsidP="00782C5A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Nursing</w:t>
            </w:r>
          </w:p>
        </w:tc>
        <w:tc>
          <w:tcPr>
            <w:tcW w:w="1765" w:type="dxa"/>
          </w:tcPr>
          <w:p w14:paraId="4B57ED6A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8-1 M-F</w:t>
            </w:r>
          </w:p>
        </w:tc>
        <w:tc>
          <w:tcPr>
            <w:tcW w:w="2514" w:type="dxa"/>
          </w:tcPr>
          <w:p w14:paraId="073BCB03" w14:textId="77777777" w:rsidR="00416F6B" w:rsidRPr="00416F6B" w:rsidRDefault="000C336A" w:rsidP="009F3E5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Rebekah Elquist</w:t>
            </w:r>
          </w:p>
        </w:tc>
        <w:tc>
          <w:tcPr>
            <w:tcW w:w="2340" w:type="dxa"/>
          </w:tcPr>
          <w:p w14:paraId="1BE7DADA" w14:textId="77777777" w:rsidR="00416F6B" w:rsidRPr="00416F6B" w:rsidRDefault="000C336A" w:rsidP="009F3E5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208-282-4700</w:t>
            </w:r>
          </w:p>
        </w:tc>
      </w:tr>
      <w:tr w:rsidR="00416F6B" w:rsidRPr="00416F6B" w14:paraId="4E025735" w14:textId="77777777" w:rsidTr="00782C5A">
        <w:trPr>
          <w:trHeight w:val="957"/>
        </w:trPr>
        <w:tc>
          <w:tcPr>
            <w:tcW w:w="2831" w:type="dxa"/>
            <w:vAlign w:val="center"/>
          </w:tcPr>
          <w:p w14:paraId="763DB25B" w14:textId="77777777" w:rsidR="00416F6B" w:rsidRPr="00782C5A" w:rsidRDefault="00416F6B" w:rsidP="00782C5A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Medication Refill</w:t>
            </w:r>
          </w:p>
        </w:tc>
        <w:tc>
          <w:tcPr>
            <w:tcW w:w="1765" w:type="dxa"/>
          </w:tcPr>
          <w:p w14:paraId="37F03270" w14:textId="77777777" w:rsidR="00416F6B" w:rsidRPr="00416F6B" w:rsidRDefault="00782C5A" w:rsidP="009F3E56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  <w:b/>
              </w:rPr>
              <w:t>(</w:t>
            </w:r>
            <w:r w:rsidRPr="00416F6B">
              <w:rPr>
                <w:rFonts w:asciiTheme="minorHAnsi" w:hAnsiTheme="minorHAnsi" w:cs="Arial"/>
                <w:b/>
                <w:bCs/>
              </w:rPr>
              <w:t>Call when you have 2 weeks of medication left)</w:t>
            </w:r>
          </w:p>
        </w:tc>
        <w:tc>
          <w:tcPr>
            <w:tcW w:w="2514" w:type="dxa"/>
          </w:tcPr>
          <w:p w14:paraId="14CBC363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Your Pharmacy</w:t>
            </w:r>
            <w:r w:rsidR="000C336A">
              <w:rPr>
                <w:rFonts w:asciiTheme="minorHAnsi" w:hAnsiTheme="minorHAnsi" w:cs="Arial"/>
              </w:rPr>
              <w:t xml:space="preserve"> (ask them to contact us for refills)</w:t>
            </w:r>
          </w:p>
        </w:tc>
        <w:tc>
          <w:tcPr>
            <w:tcW w:w="2340" w:type="dxa"/>
          </w:tcPr>
          <w:p w14:paraId="6813787E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</w:p>
        </w:tc>
      </w:tr>
      <w:tr w:rsidR="00416F6B" w:rsidRPr="00416F6B" w14:paraId="4E71CA24" w14:textId="77777777" w:rsidTr="00782C5A">
        <w:trPr>
          <w:trHeight w:val="593"/>
        </w:trPr>
        <w:tc>
          <w:tcPr>
            <w:tcW w:w="2831" w:type="dxa"/>
            <w:vMerge w:val="restart"/>
            <w:vAlign w:val="center"/>
          </w:tcPr>
          <w:p w14:paraId="4AD87980" w14:textId="77777777" w:rsidR="00416F6B" w:rsidRPr="00416F6B" w:rsidRDefault="00416F6B" w:rsidP="00782C5A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Patient Support</w:t>
            </w:r>
          </w:p>
        </w:tc>
        <w:tc>
          <w:tcPr>
            <w:tcW w:w="1765" w:type="dxa"/>
            <w:shd w:val="clear" w:color="auto" w:fill="auto"/>
          </w:tcPr>
          <w:p w14:paraId="6DB9F6E5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 xml:space="preserve">24 hours a day </w:t>
            </w:r>
          </w:p>
          <w:p w14:paraId="12418F67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365 days a year</w:t>
            </w:r>
          </w:p>
        </w:tc>
        <w:tc>
          <w:tcPr>
            <w:tcW w:w="2514" w:type="dxa"/>
          </w:tcPr>
          <w:p w14:paraId="78271E95" w14:textId="77777777" w:rsidR="00416F6B" w:rsidRPr="00416F6B" w:rsidRDefault="00782C5A" w:rsidP="009F3E5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Pegasys user</w:t>
            </w:r>
          </w:p>
        </w:tc>
        <w:tc>
          <w:tcPr>
            <w:tcW w:w="2340" w:type="dxa"/>
            <w:shd w:val="clear" w:color="auto" w:fill="auto"/>
          </w:tcPr>
          <w:p w14:paraId="0FCD34DD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1-877-734-2797</w:t>
            </w:r>
          </w:p>
        </w:tc>
      </w:tr>
      <w:tr w:rsidR="00416F6B" w:rsidRPr="00416F6B" w14:paraId="428A1C65" w14:textId="77777777" w:rsidTr="00782C5A">
        <w:trPr>
          <w:trHeight w:val="471"/>
        </w:trPr>
        <w:tc>
          <w:tcPr>
            <w:tcW w:w="2831" w:type="dxa"/>
            <w:vMerge/>
          </w:tcPr>
          <w:p w14:paraId="7E64A855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</w:p>
        </w:tc>
        <w:tc>
          <w:tcPr>
            <w:tcW w:w="1765" w:type="dxa"/>
            <w:shd w:val="clear" w:color="auto" w:fill="auto"/>
          </w:tcPr>
          <w:p w14:paraId="769ABC3D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 xml:space="preserve">24 hours a day </w:t>
            </w:r>
          </w:p>
          <w:p w14:paraId="293457A3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365 days a year</w:t>
            </w:r>
          </w:p>
        </w:tc>
        <w:tc>
          <w:tcPr>
            <w:tcW w:w="2514" w:type="dxa"/>
          </w:tcPr>
          <w:p w14:paraId="5812DC35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Peg-Intron users</w:t>
            </w:r>
          </w:p>
        </w:tc>
        <w:tc>
          <w:tcPr>
            <w:tcW w:w="2340" w:type="dxa"/>
            <w:shd w:val="clear" w:color="auto" w:fill="auto"/>
          </w:tcPr>
          <w:p w14:paraId="6696CED8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1-888-437-2608</w:t>
            </w:r>
          </w:p>
        </w:tc>
      </w:tr>
      <w:tr w:rsidR="00416F6B" w:rsidRPr="00416F6B" w14:paraId="4D785A8D" w14:textId="77777777" w:rsidTr="00782C5A">
        <w:trPr>
          <w:trHeight w:val="359"/>
        </w:trPr>
        <w:tc>
          <w:tcPr>
            <w:tcW w:w="2831" w:type="dxa"/>
            <w:vMerge/>
          </w:tcPr>
          <w:p w14:paraId="4770260F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</w:p>
        </w:tc>
        <w:tc>
          <w:tcPr>
            <w:tcW w:w="1765" w:type="dxa"/>
            <w:shd w:val="clear" w:color="auto" w:fill="auto"/>
          </w:tcPr>
          <w:p w14:paraId="3470DF59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</w:p>
        </w:tc>
        <w:tc>
          <w:tcPr>
            <w:tcW w:w="2514" w:type="dxa"/>
          </w:tcPr>
          <w:p w14:paraId="69352143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Telaprevir users</w:t>
            </w:r>
          </w:p>
        </w:tc>
        <w:tc>
          <w:tcPr>
            <w:tcW w:w="2340" w:type="dxa"/>
            <w:shd w:val="clear" w:color="auto" w:fill="auto"/>
          </w:tcPr>
          <w:p w14:paraId="3649EF91" w14:textId="77777777" w:rsidR="00416F6B" w:rsidRPr="00416F6B" w:rsidRDefault="00416F6B" w:rsidP="009F3E56">
            <w:pPr>
              <w:rPr>
                <w:rFonts w:asciiTheme="minorHAnsi" w:hAnsiTheme="minorHAnsi" w:cs="Arial"/>
              </w:rPr>
            </w:pPr>
            <w:r w:rsidRPr="00416F6B">
              <w:rPr>
                <w:rFonts w:asciiTheme="minorHAnsi" w:hAnsiTheme="minorHAnsi" w:cs="Arial"/>
              </w:rPr>
              <w:t>1-855-837-8394</w:t>
            </w:r>
          </w:p>
        </w:tc>
      </w:tr>
    </w:tbl>
    <w:p w14:paraId="1D36BB00" w14:textId="77777777" w:rsidR="00416F6B" w:rsidRPr="00416F6B" w:rsidRDefault="00416F6B" w:rsidP="00416F6B">
      <w:pPr>
        <w:rPr>
          <w:rFonts w:asciiTheme="minorHAnsi" w:hAnsiTheme="minorHAnsi" w:cs="Arial"/>
        </w:rPr>
      </w:pPr>
    </w:p>
    <w:p w14:paraId="57B0B86E" w14:textId="77777777" w:rsidR="00416F6B" w:rsidRPr="00416F6B" w:rsidRDefault="00416F6B" w:rsidP="00416F6B">
      <w:pPr>
        <w:rPr>
          <w:rFonts w:asciiTheme="minorHAnsi" w:hAnsiTheme="minorHAnsi" w:cs="Arial"/>
        </w:rPr>
      </w:pPr>
      <w:r w:rsidRPr="00416F6B">
        <w:rPr>
          <w:rFonts w:asciiTheme="minorHAnsi" w:hAnsiTheme="minorHAnsi" w:cs="Arial"/>
          <w:b/>
          <w:bCs/>
          <w:u w:val="single"/>
        </w:rPr>
        <w:t>I have read and understand the above information</w:t>
      </w:r>
      <w:r w:rsidR="00782C5A">
        <w:rPr>
          <w:rFonts w:asciiTheme="minorHAnsi" w:hAnsiTheme="minorHAnsi" w:cs="Arial"/>
          <w:b/>
          <w:bCs/>
        </w:rPr>
        <w:t>.</w:t>
      </w:r>
      <w:r w:rsidR="00782C5A" w:rsidRPr="00416F6B">
        <w:rPr>
          <w:rFonts w:asciiTheme="minorHAnsi" w:hAnsiTheme="minorHAnsi" w:cs="Arial"/>
        </w:rPr>
        <w:t xml:space="preserve"> </w:t>
      </w:r>
      <w:r w:rsidRPr="00416F6B">
        <w:rPr>
          <w:rFonts w:asciiTheme="minorHAnsi" w:hAnsiTheme="minorHAnsi" w:cs="Arial"/>
        </w:rPr>
        <w:t>Failure to comply may effect my chances of clearing the virus and/or result in discontinuation of treatment.</w:t>
      </w:r>
    </w:p>
    <w:p w14:paraId="31A02E1A" w14:textId="77777777" w:rsidR="00416F6B" w:rsidRPr="00416F6B" w:rsidRDefault="00416F6B" w:rsidP="00416F6B">
      <w:pPr>
        <w:rPr>
          <w:rFonts w:asciiTheme="minorHAnsi" w:hAnsiTheme="minorHAnsi" w:cs="Arial"/>
        </w:rPr>
      </w:pPr>
    </w:p>
    <w:p w14:paraId="691562A0" w14:textId="77777777" w:rsidR="00416F6B" w:rsidRPr="00782C5A" w:rsidRDefault="00782C5A" w:rsidP="00416F6B">
      <w:pPr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</w:rPr>
        <w:t>Print Name:</w:t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</w:p>
    <w:p w14:paraId="74758364" w14:textId="77777777" w:rsidR="00782C5A" w:rsidRDefault="00782C5A" w:rsidP="00416F6B">
      <w:pPr>
        <w:rPr>
          <w:rFonts w:asciiTheme="minorHAnsi" w:hAnsiTheme="minorHAnsi" w:cs="Arial"/>
        </w:rPr>
      </w:pPr>
    </w:p>
    <w:p w14:paraId="5B3E896A" w14:textId="77777777" w:rsidR="00416F6B" w:rsidRPr="00782C5A" w:rsidRDefault="00416F6B" w:rsidP="00416F6B">
      <w:pPr>
        <w:rPr>
          <w:rFonts w:asciiTheme="minorHAnsi" w:hAnsiTheme="minorHAnsi" w:cs="Arial"/>
          <w:u w:val="single"/>
        </w:rPr>
      </w:pPr>
      <w:r w:rsidRPr="00416F6B">
        <w:rPr>
          <w:rFonts w:asciiTheme="minorHAnsi" w:hAnsiTheme="minorHAnsi" w:cs="Arial"/>
        </w:rPr>
        <w:t>Signature</w:t>
      </w:r>
      <w:r w:rsidR="00782C5A">
        <w:rPr>
          <w:rFonts w:asciiTheme="minorHAnsi" w:hAnsiTheme="minorHAnsi" w:cs="Arial"/>
        </w:rPr>
        <w:t xml:space="preserve">: </w:t>
      </w:r>
      <w:r w:rsidR="00782C5A">
        <w:rPr>
          <w:rFonts w:asciiTheme="minorHAnsi" w:hAnsiTheme="minorHAnsi" w:cs="Arial"/>
          <w:u w:val="single"/>
        </w:rPr>
        <w:tab/>
      </w:r>
      <w:r w:rsidR="00782C5A">
        <w:rPr>
          <w:rFonts w:asciiTheme="minorHAnsi" w:hAnsiTheme="minorHAnsi" w:cs="Arial"/>
          <w:u w:val="single"/>
        </w:rPr>
        <w:tab/>
      </w:r>
      <w:r w:rsidR="00782C5A">
        <w:rPr>
          <w:rFonts w:asciiTheme="minorHAnsi" w:hAnsiTheme="minorHAnsi" w:cs="Arial"/>
          <w:u w:val="single"/>
        </w:rPr>
        <w:tab/>
      </w:r>
      <w:r w:rsidR="00782C5A">
        <w:rPr>
          <w:rFonts w:asciiTheme="minorHAnsi" w:hAnsiTheme="minorHAnsi" w:cs="Arial"/>
          <w:u w:val="single"/>
        </w:rPr>
        <w:tab/>
      </w:r>
      <w:r w:rsidR="00782C5A">
        <w:rPr>
          <w:rFonts w:asciiTheme="minorHAnsi" w:hAnsiTheme="minorHAnsi" w:cs="Arial"/>
          <w:u w:val="single"/>
        </w:rPr>
        <w:tab/>
      </w:r>
    </w:p>
    <w:p w14:paraId="092A8B8A" w14:textId="77777777" w:rsidR="00416F6B" w:rsidRPr="00416F6B" w:rsidRDefault="00416F6B" w:rsidP="00416F6B">
      <w:pPr>
        <w:rPr>
          <w:rFonts w:asciiTheme="minorHAnsi" w:hAnsiTheme="minorHAnsi" w:cs="Arial"/>
        </w:rPr>
      </w:pPr>
    </w:p>
    <w:p w14:paraId="4037F36A" w14:textId="77777777" w:rsidR="00CD2E30" w:rsidRPr="00782C5A" w:rsidRDefault="00782C5A">
      <w:pPr>
        <w:rPr>
          <w:rFonts w:asciiTheme="minorHAnsi" w:hAnsiTheme="minorHAnsi"/>
          <w:u w:val="single"/>
        </w:rPr>
      </w:pPr>
      <w:r>
        <w:rPr>
          <w:rFonts w:asciiTheme="minorHAnsi" w:hAnsiTheme="minorHAnsi" w:cs="Arial"/>
        </w:rPr>
        <w:t>Date:</w:t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  <w:t>/</w:t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  <w:t>/</w:t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</w:p>
    <w:sectPr w:rsidR="00CD2E30" w:rsidRPr="00782C5A" w:rsidSect="009F3E56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7FF"/>
    <w:multiLevelType w:val="hybridMultilevel"/>
    <w:tmpl w:val="E1841A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E628B3"/>
    <w:multiLevelType w:val="hybridMultilevel"/>
    <w:tmpl w:val="693EE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C8458E1"/>
    <w:multiLevelType w:val="hybridMultilevel"/>
    <w:tmpl w:val="EB941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B13181"/>
    <w:multiLevelType w:val="hybridMultilevel"/>
    <w:tmpl w:val="B7108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8E3C59"/>
    <w:multiLevelType w:val="hybridMultilevel"/>
    <w:tmpl w:val="BDF62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2C2D65"/>
    <w:multiLevelType w:val="hybridMultilevel"/>
    <w:tmpl w:val="6B368E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02C3339"/>
    <w:multiLevelType w:val="hybridMultilevel"/>
    <w:tmpl w:val="8078E4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089123F"/>
    <w:multiLevelType w:val="hybridMultilevel"/>
    <w:tmpl w:val="47723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3F5232"/>
    <w:multiLevelType w:val="hybridMultilevel"/>
    <w:tmpl w:val="00063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6B"/>
    <w:rsid w:val="000C336A"/>
    <w:rsid w:val="00416F6B"/>
    <w:rsid w:val="006B33D3"/>
    <w:rsid w:val="00782C5A"/>
    <w:rsid w:val="009F3E56"/>
    <w:rsid w:val="00C94239"/>
    <w:rsid w:val="00CD2E30"/>
    <w:rsid w:val="00D47F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8C2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6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16F6B"/>
    <w:pPr>
      <w:keepNext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416F6B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416F6B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6F6B"/>
    <w:rPr>
      <w:rFonts w:ascii="Times New Roman" w:eastAsia="Times New Roman" w:hAnsi="Times New Roman" w:cs="Times New Roman"/>
      <w:sz w:val="28"/>
    </w:rPr>
  </w:style>
  <w:style w:type="character" w:customStyle="1" w:styleId="Heading3Char">
    <w:name w:val="Heading 3 Char"/>
    <w:basedOn w:val="DefaultParagraphFont"/>
    <w:link w:val="Heading3"/>
    <w:rsid w:val="00416F6B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rsid w:val="00416F6B"/>
    <w:rPr>
      <w:rFonts w:ascii="Arial" w:eastAsia="Times New Roman" w:hAnsi="Arial" w:cs="Arial"/>
      <w:b/>
      <w:bCs/>
      <w:sz w:val="22"/>
    </w:rPr>
  </w:style>
  <w:style w:type="paragraph" w:styleId="BodyText">
    <w:name w:val="Body Text"/>
    <w:basedOn w:val="Normal"/>
    <w:link w:val="BodyTextChar"/>
    <w:rsid w:val="00416F6B"/>
    <w:rPr>
      <w:sz w:val="28"/>
    </w:rPr>
  </w:style>
  <w:style w:type="character" w:customStyle="1" w:styleId="BodyTextChar">
    <w:name w:val="Body Text Char"/>
    <w:basedOn w:val="DefaultParagraphFont"/>
    <w:link w:val="BodyText"/>
    <w:rsid w:val="00416F6B"/>
    <w:rPr>
      <w:rFonts w:ascii="Times New Roman" w:eastAsia="Times New Roman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rsid w:val="009F3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6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16F6B"/>
    <w:pPr>
      <w:keepNext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416F6B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416F6B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6F6B"/>
    <w:rPr>
      <w:rFonts w:ascii="Times New Roman" w:eastAsia="Times New Roman" w:hAnsi="Times New Roman" w:cs="Times New Roman"/>
      <w:sz w:val="28"/>
    </w:rPr>
  </w:style>
  <w:style w:type="character" w:customStyle="1" w:styleId="Heading3Char">
    <w:name w:val="Heading 3 Char"/>
    <w:basedOn w:val="DefaultParagraphFont"/>
    <w:link w:val="Heading3"/>
    <w:rsid w:val="00416F6B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rsid w:val="00416F6B"/>
    <w:rPr>
      <w:rFonts w:ascii="Arial" w:eastAsia="Times New Roman" w:hAnsi="Arial" w:cs="Arial"/>
      <w:b/>
      <w:bCs/>
      <w:sz w:val="22"/>
    </w:rPr>
  </w:style>
  <w:style w:type="paragraph" w:styleId="BodyText">
    <w:name w:val="Body Text"/>
    <w:basedOn w:val="Normal"/>
    <w:link w:val="BodyTextChar"/>
    <w:rsid w:val="00416F6B"/>
    <w:rPr>
      <w:sz w:val="28"/>
    </w:rPr>
  </w:style>
  <w:style w:type="character" w:customStyle="1" w:styleId="BodyTextChar">
    <w:name w:val="Body Text Char"/>
    <w:basedOn w:val="DefaultParagraphFont"/>
    <w:link w:val="BodyText"/>
    <w:rsid w:val="00416F6B"/>
    <w:rPr>
      <w:rFonts w:ascii="Times New Roman" w:eastAsia="Times New Roman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rsid w:val="009F3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3E7E5C0F85D4ABD4086EC23C146C3" ma:contentTypeVersion="0" ma:contentTypeDescription="Create a new document." ma:contentTypeScope="" ma:versionID="c73589661b8413d9d90f37c94bd689f7">
  <xsd:schema xmlns:xsd="http://www.w3.org/2001/XMLSchema" xmlns:xs="http://www.w3.org/2001/XMLSchema" xmlns:p="http://schemas.microsoft.com/office/2006/metadata/properties" xmlns:ns2="d7cd67f3-c5e2-426d-a319-56476759819c" targetNamespace="http://schemas.microsoft.com/office/2006/metadata/properties" ma:root="true" ma:fieldsID="145b5a2c36a2d9299933cb67800ecb76" ns2:_="">
    <xsd:import namespace="d7cd67f3-c5e2-426d-a319-5647675981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d67f3-c5e2-426d-a319-56476759819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cd67f3-c5e2-426d-a319-56476759819c">Z7KEDHAQH4DQ-65-59</_dlc_DocId>
    <_dlc_DocIdUrl xmlns="d7cd67f3-c5e2-426d-a319-56476759819c">
      <Url>http://fcaetc-share.org/etac/_layouts/DocIdRedir.aspx?ID=Z7KEDHAQH4DQ-65-59</Url>
      <Description>Z7KEDHAQH4DQ-65-59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3695CC-6990-4C7C-9E63-8C4D58057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d67f3-c5e2-426d-a319-564767598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2E312-CB5D-47ED-89B9-49EE58950544}">
  <ds:schemaRefs>
    <ds:schemaRef ds:uri="http://schemas.microsoft.com/office/2006/metadata/properties"/>
    <ds:schemaRef ds:uri="http://schemas.microsoft.com/office/infopath/2007/PartnerControls"/>
    <ds:schemaRef ds:uri="d7cd67f3-c5e2-426d-a319-56476759819c"/>
  </ds:schemaRefs>
</ds:datastoreItem>
</file>

<file path=customXml/itemProps3.xml><?xml version="1.0" encoding="utf-8"?>
<ds:datastoreItem xmlns:ds="http://schemas.openxmlformats.org/officeDocument/2006/customXml" ds:itemID="{5AF549C5-8D10-487F-843C-C49F7A9762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B0ADC-C24F-4E56-84E9-CE46982E29F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4116</Characters>
  <Application>Microsoft Office Word</Application>
  <DocSecurity>0</DocSecurity>
  <Lines>34</Lines>
  <Paragraphs>9</Paragraphs>
  <ScaleCrop>false</ScaleCrop>
  <Company>Idaho State University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Hachey</dc:creator>
  <cp:lastModifiedBy>Bork, Anthony</cp:lastModifiedBy>
  <cp:revision>2</cp:revision>
  <dcterms:created xsi:type="dcterms:W3CDTF">2014-05-19T14:27:00Z</dcterms:created>
  <dcterms:modified xsi:type="dcterms:W3CDTF">2014-05-19T14:27:00Z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0x01010075A3E7E5C0F85D4ABD4086EC23C146C3</vt:lpwstr>
  </property>
  <property fmtid="{D5CDD505-2E9C-101B-9397-08002B2CF9AE}" pid="3" name="_dlc_DocIdItemGuid">
    <vt:lpwstr>879cd9fd-5288-4b4d-bfe8-8d6e01e440bd</vt:lpwstr>
  </property>
</Properties>
</file>