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EDAE18" w14:textId="78FF8970" w:rsidR="00A13014" w:rsidRPr="00987605" w:rsidRDefault="0056200A" w:rsidP="00987605">
      <w:pPr>
        <w:tabs>
          <w:tab w:val="left" w:pos="1365"/>
        </w:tabs>
        <w:jc w:val="center"/>
        <w:rPr>
          <w:rFonts w:ascii="Cooper Black" w:hAnsi="Cooper Black"/>
          <w:sz w:val="48"/>
          <w:szCs w:val="48"/>
        </w:rPr>
      </w:pPr>
      <w:bookmarkStart w:id="0" w:name="_GoBack"/>
      <w:bookmarkEnd w:id="0"/>
      <w:r w:rsidRPr="0056200A">
        <w:rPr>
          <w:rFonts w:ascii="Cooper Black" w:hAnsi="Cooper Black"/>
          <w:sz w:val="48"/>
          <w:szCs w:val="48"/>
        </w:rPr>
        <w:t>Pre-Cesarean Huddle Form</w:t>
      </w:r>
    </w:p>
    <w:p w14:paraId="56D54147" w14:textId="7E488306" w:rsidR="0056200A" w:rsidRDefault="00016499" w:rsidP="00987605">
      <w:pPr>
        <w:tabs>
          <w:tab w:val="left" w:pos="1365"/>
        </w:tabs>
        <w:jc w:val="center"/>
      </w:pPr>
      <w:r>
        <w:rPr>
          <w:noProof/>
          <w:color w:val="000000"/>
          <w:sz w:val="24"/>
          <w:szCs w:val="24"/>
        </w:rPr>
        <w:drawing>
          <wp:inline distT="0" distB="0" distL="0" distR="0" wp14:anchorId="5D3C44EA" wp14:editId="56A017CD">
            <wp:extent cx="1352550" cy="822790"/>
            <wp:effectExtent l="0" t="0" r="0" b="0"/>
            <wp:docPr id="3" name="Picture 3" descr="https://mailimg.tgh.org/TGH-USNew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mailimg.tgh.org/TGH-USNews.jpg"/>
                    <pic:cNvPicPr>
                      <a:picLocks noChangeAspect="1" noChangeArrowheads="1"/>
                    </pic:cNvPicPr>
                  </pic:nvPicPr>
                  <pic:blipFill rotWithShape="1">
                    <a:blip r:embed="rId7" r:link="rId8">
                      <a:extLst>
                        <a:ext uri="{28A0092B-C50C-407E-A947-70E740481C1C}">
                          <a14:useLocalDpi xmlns:a14="http://schemas.microsoft.com/office/drawing/2010/main" val="0"/>
                        </a:ext>
                      </a:extLst>
                    </a:blip>
                    <a:srcRect t="18084" r="45861" b="20243"/>
                    <a:stretch/>
                  </pic:blipFill>
                  <pic:spPr bwMode="auto">
                    <a:xfrm>
                      <a:off x="0" y="0"/>
                      <a:ext cx="1403930" cy="854046"/>
                    </a:xfrm>
                    <a:prstGeom prst="rect">
                      <a:avLst/>
                    </a:prstGeom>
                    <a:noFill/>
                    <a:ln>
                      <a:noFill/>
                    </a:ln>
                    <a:extLst>
                      <a:ext uri="{53640926-AAD7-44D8-BBD7-CCE9431645EC}">
                        <a14:shadowObscured xmlns:a14="http://schemas.microsoft.com/office/drawing/2010/main"/>
                      </a:ext>
                    </a:extLst>
                  </pic:spPr>
                </pic:pic>
              </a:graphicData>
            </a:graphic>
          </wp:inline>
        </w:drawing>
      </w:r>
    </w:p>
    <w:p w14:paraId="787A41EC" w14:textId="322F8A9C" w:rsidR="000E23B3" w:rsidRPr="004F669B" w:rsidRDefault="0056200A" w:rsidP="00A13014">
      <w:pPr>
        <w:tabs>
          <w:tab w:val="left" w:pos="1365"/>
        </w:tabs>
        <w:rPr>
          <w:b/>
        </w:rPr>
      </w:pPr>
      <w:r w:rsidRPr="004F669B">
        <w:rPr>
          <w:b/>
        </w:rPr>
        <w:t xml:space="preserve">The intent of this form/huddle is to define criteria for arrest of dilatation, failed induction and interventions for NRFHT’s as defined by the FPQC.  It is also meant to explore safe options to prevent cesarean sections in an interdisciplinary setting on the OB unit.  </w:t>
      </w:r>
    </w:p>
    <w:p w14:paraId="01FAE168" w14:textId="7A432B45" w:rsidR="000E23B3" w:rsidRDefault="001867E5" w:rsidP="00A13014">
      <w:r>
        <w:t>Huddle should occur when a c/s is being considered due to arrest</w:t>
      </w:r>
      <w:r w:rsidR="0056200A">
        <w:t>, failed IOL</w:t>
      </w:r>
      <w:r>
        <w:t xml:space="preserve"> or </w:t>
      </w:r>
      <w:r w:rsidR="008D7EAC">
        <w:t xml:space="preserve">NRFHT’s.  Huddles can occur for other reasons as deemed necessary by the providing team. </w:t>
      </w:r>
    </w:p>
    <w:p w14:paraId="4FCDC90D" w14:textId="053FF732" w:rsidR="008D7EAC" w:rsidRDefault="008D7EAC" w:rsidP="00A13014">
      <w:r>
        <w:t xml:space="preserve"> </w:t>
      </w:r>
    </w:p>
    <w:p w14:paraId="6CA5DF92" w14:textId="55625E7F" w:rsidR="008D7EAC" w:rsidRDefault="008D7EAC" w:rsidP="002E3977">
      <w:pPr>
        <w:pStyle w:val="ListParagraph"/>
        <w:numPr>
          <w:ilvl w:val="0"/>
          <w:numId w:val="1"/>
        </w:numPr>
      </w:pPr>
      <w:r w:rsidRPr="002E3977">
        <w:rPr>
          <w:b/>
          <w:u w:val="single"/>
        </w:rPr>
        <w:t>Date and time of huddle-</w:t>
      </w:r>
      <w:r>
        <w:t xml:space="preserve"> ______________________________________</w:t>
      </w:r>
      <w:r w:rsidR="002E3977">
        <w:t>___________________</w:t>
      </w:r>
    </w:p>
    <w:p w14:paraId="39D01CBB" w14:textId="7DE0010E" w:rsidR="00403C41" w:rsidRDefault="00403C41" w:rsidP="002E3977">
      <w:pPr>
        <w:pStyle w:val="ListParagraph"/>
        <w:numPr>
          <w:ilvl w:val="0"/>
          <w:numId w:val="1"/>
        </w:numPr>
      </w:pPr>
      <w:r>
        <w:rPr>
          <w:b/>
          <w:u w:val="single"/>
        </w:rPr>
        <w:t>G’s and P’s and Gestational age-</w:t>
      </w:r>
      <w:r>
        <w:t xml:space="preserve"> ___________________________</w:t>
      </w:r>
      <w:r w:rsidRPr="0056200A">
        <w:rPr>
          <w:b/>
        </w:rPr>
        <w:t>Current room</w:t>
      </w:r>
      <w:r>
        <w:t>_____________</w:t>
      </w:r>
    </w:p>
    <w:p w14:paraId="15957431" w14:textId="0F7E00EF" w:rsidR="0056200A" w:rsidRDefault="0056200A" w:rsidP="002E3977">
      <w:pPr>
        <w:pStyle w:val="ListParagraph"/>
        <w:numPr>
          <w:ilvl w:val="0"/>
          <w:numId w:val="1"/>
        </w:numPr>
      </w:pPr>
      <w:r>
        <w:rPr>
          <w:b/>
          <w:u w:val="single"/>
        </w:rPr>
        <w:t>ROM time__________________________________</w:t>
      </w:r>
      <w:r>
        <w:rPr>
          <w:b/>
        </w:rPr>
        <w:t xml:space="preserve"> </w:t>
      </w:r>
      <w:r w:rsidRPr="0056200A">
        <w:rPr>
          <w:b/>
        </w:rPr>
        <w:t>Last Cervical Exam</w:t>
      </w:r>
      <w:r>
        <w:rPr>
          <w:b/>
          <w:u w:val="single"/>
        </w:rPr>
        <w:t>____________________</w:t>
      </w:r>
    </w:p>
    <w:p w14:paraId="74A9F034" w14:textId="32A2B78D" w:rsidR="008D7EAC" w:rsidRPr="002E3977" w:rsidRDefault="008D7EAC" w:rsidP="002E3977">
      <w:pPr>
        <w:pStyle w:val="ListParagraph"/>
        <w:numPr>
          <w:ilvl w:val="0"/>
          <w:numId w:val="1"/>
        </w:numPr>
        <w:rPr>
          <w:b/>
          <w:u w:val="single"/>
        </w:rPr>
      </w:pPr>
      <w:r w:rsidRPr="002E3977">
        <w:rPr>
          <w:b/>
          <w:u w:val="single"/>
        </w:rPr>
        <w:t>Attendees- list names</w:t>
      </w:r>
    </w:p>
    <w:p w14:paraId="356DD875" w14:textId="43D03F35" w:rsidR="008D7EAC" w:rsidRDefault="008D7EAC" w:rsidP="00A13014">
      <w:r>
        <w:tab/>
        <w:t>Attending physician</w:t>
      </w:r>
      <w:r w:rsidR="002E3977">
        <w:t>*</w:t>
      </w:r>
      <w:r w:rsidR="002E3977" w:rsidRPr="002E3977">
        <w:rPr>
          <w:sz w:val="16"/>
          <w:szCs w:val="16"/>
        </w:rPr>
        <w:t>required</w:t>
      </w:r>
      <w:r>
        <w:t>____________________________________</w:t>
      </w:r>
      <w:r w:rsidR="002E3977">
        <w:t>_________________</w:t>
      </w:r>
    </w:p>
    <w:p w14:paraId="75999568" w14:textId="20B3546E" w:rsidR="008D7EAC" w:rsidRDefault="008D7EAC" w:rsidP="00A13014">
      <w:r>
        <w:tab/>
        <w:t>Safety Nurse</w:t>
      </w:r>
      <w:r w:rsidR="00B35F73">
        <w:t xml:space="preserve"> &amp;/or Charge Nurse</w:t>
      </w:r>
      <w:r w:rsidR="002E3977">
        <w:t xml:space="preserve">* </w:t>
      </w:r>
      <w:r w:rsidR="002E3977" w:rsidRPr="002E3977">
        <w:rPr>
          <w:sz w:val="16"/>
          <w:szCs w:val="16"/>
        </w:rPr>
        <w:t>1 required</w:t>
      </w:r>
      <w:r>
        <w:t>__________________________________________</w:t>
      </w:r>
    </w:p>
    <w:p w14:paraId="60180D0D" w14:textId="64BDC28B" w:rsidR="008D7EAC" w:rsidRDefault="008D7EAC" w:rsidP="00A13014">
      <w:r>
        <w:tab/>
        <w:t>Bedside provider (CNM/</w:t>
      </w:r>
      <w:r w:rsidR="002E3977">
        <w:t>Resident) *</w:t>
      </w:r>
      <w:r w:rsidR="002E3977" w:rsidRPr="002E3977">
        <w:rPr>
          <w:sz w:val="16"/>
          <w:szCs w:val="16"/>
        </w:rPr>
        <w:t>1 required</w:t>
      </w:r>
      <w:r>
        <w:t xml:space="preserve"> _________________________</w:t>
      </w:r>
      <w:r w:rsidR="002E3977">
        <w:t>_______________</w:t>
      </w:r>
    </w:p>
    <w:p w14:paraId="1EDDAAE9" w14:textId="1D5EA273" w:rsidR="008D7EAC" w:rsidRDefault="008D7EAC" w:rsidP="00A13014">
      <w:r>
        <w:tab/>
        <w:t>Primary RN</w:t>
      </w:r>
      <w:r w:rsidR="009B58A9">
        <w:t xml:space="preserve"> </w:t>
      </w:r>
      <w:r w:rsidR="009B58A9" w:rsidRPr="009B58A9">
        <w:rPr>
          <w:sz w:val="16"/>
          <w:szCs w:val="16"/>
        </w:rPr>
        <w:t>(if available)</w:t>
      </w:r>
      <w:r w:rsidR="009B58A9">
        <w:t xml:space="preserve"> _</w:t>
      </w:r>
      <w:r>
        <w:t>___________________________________________</w:t>
      </w:r>
      <w:r w:rsidR="002E3977">
        <w:t>___________</w:t>
      </w:r>
      <w:r w:rsidR="009B58A9">
        <w:t>___</w:t>
      </w:r>
    </w:p>
    <w:p w14:paraId="2E2CD9B6" w14:textId="3559C61E" w:rsidR="008D7EAC" w:rsidRDefault="008D7EAC" w:rsidP="00A13014">
      <w:r>
        <w:tab/>
        <w:t xml:space="preserve">Anesthesia </w:t>
      </w:r>
      <w:r w:rsidRPr="009B58A9">
        <w:rPr>
          <w:sz w:val="16"/>
          <w:szCs w:val="16"/>
        </w:rPr>
        <w:t xml:space="preserve">(if available) </w:t>
      </w:r>
      <w:r>
        <w:t>__________________________________</w:t>
      </w:r>
      <w:r w:rsidR="002E3977">
        <w:t>_____________________</w:t>
      </w:r>
      <w:r w:rsidR="009B58A9">
        <w:t>___</w:t>
      </w:r>
    </w:p>
    <w:p w14:paraId="58A80C6C" w14:textId="5AD63DDF" w:rsidR="00A13014" w:rsidRDefault="004E456B" w:rsidP="004E456B">
      <w:r>
        <w:tab/>
      </w:r>
    </w:p>
    <w:p w14:paraId="4F818CB3" w14:textId="37FF9741" w:rsidR="00AE3ECB" w:rsidRPr="002E3977" w:rsidRDefault="00AE3ECB" w:rsidP="002E3977">
      <w:pPr>
        <w:pStyle w:val="ListParagraph"/>
        <w:numPr>
          <w:ilvl w:val="0"/>
          <w:numId w:val="2"/>
        </w:numPr>
        <w:rPr>
          <w:b/>
          <w:u w:val="single"/>
        </w:rPr>
      </w:pPr>
      <w:r w:rsidRPr="002E3977">
        <w:rPr>
          <w:b/>
          <w:u w:val="single"/>
        </w:rPr>
        <w:t xml:space="preserve">Reason for huddle- (circle all that apply) </w:t>
      </w:r>
    </w:p>
    <w:p w14:paraId="0412B8AD" w14:textId="1E3962C6" w:rsidR="00AE3ECB" w:rsidRDefault="00AE3ECB" w:rsidP="009B1E93">
      <w:pPr>
        <w:ind w:left="360"/>
      </w:pPr>
      <w:r>
        <w:t>C/S being considered      NRFHT      Arrest</w:t>
      </w:r>
      <w:r w:rsidR="00B35F73">
        <w:t xml:space="preserve"> of Dilatation/Labor Dystocia</w:t>
      </w:r>
      <w:r>
        <w:t xml:space="preserve">      Maternal Condition  </w:t>
      </w:r>
      <w:r w:rsidR="0056200A">
        <w:t xml:space="preserve">   Failed IOL</w:t>
      </w:r>
      <w:r>
        <w:t xml:space="preserve">     Other_______________</w:t>
      </w:r>
      <w:r w:rsidR="00AF2C60">
        <w:t>________________________________________________________</w:t>
      </w:r>
    </w:p>
    <w:p w14:paraId="24297364" w14:textId="77777777" w:rsidR="00BD76DF" w:rsidRDefault="00AE3ECB" w:rsidP="002E3977">
      <w:pPr>
        <w:pStyle w:val="ListParagraph"/>
        <w:numPr>
          <w:ilvl w:val="0"/>
          <w:numId w:val="2"/>
        </w:numPr>
      </w:pPr>
      <w:r w:rsidRPr="002E3977">
        <w:rPr>
          <w:b/>
          <w:u w:val="single"/>
        </w:rPr>
        <w:t xml:space="preserve">FHT agreed upon interpretation </w:t>
      </w:r>
      <w:r w:rsidRPr="002E3977">
        <w:rPr>
          <w:b/>
          <w:i/>
          <w:u w:val="single"/>
        </w:rPr>
        <w:t>at the time of huddle</w:t>
      </w:r>
      <w:r w:rsidRPr="002E3977">
        <w:rPr>
          <w:b/>
        </w:rPr>
        <w:t>-</w:t>
      </w:r>
      <w:r>
        <w:t xml:space="preserve">  Baseline___________</w:t>
      </w:r>
      <w:r w:rsidR="00B35F73">
        <w:t xml:space="preserve">   </w:t>
      </w:r>
      <w:r>
        <w:t>Variability___________</w:t>
      </w:r>
      <w:r w:rsidR="00B35F73">
        <w:t xml:space="preserve"> </w:t>
      </w:r>
    </w:p>
    <w:p w14:paraId="45D91376" w14:textId="190306D2" w:rsidR="00AE3ECB" w:rsidRDefault="00AE3ECB" w:rsidP="00BD76DF">
      <w:pPr>
        <w:pStyle w:val="ListParagraph"/>
        <w:ind w:left="360"/>
      </w:pPr>
      <w:r w:rsidRPr="00D71187">
        <w:t>Decels present</w:t>
      </w:r>
      <w:r>
        <w:t xml:space="preserve"> (circle all that apply) - Early   Variable   Late   Prolonged </w:t>
      </w:r>
    </w:p>
    <w:p w14:paraId="75C4EAC6" w14:textId="17604770" w:rsidR="00AE3ECB" w:rsidRDefault="00AE3ECB" w:rsidP="00BD76DF">
      <w:pPr>
        <w:ind w:firstLine="360"/>
      </w:pPr>
      <w:r>
        <w:t xml:space="preserve">Accels present- Yes </w:t>
      </w:r>
      <w:r w:rsidR="00B35F73">
        <w:t>/</w:t>
      </w:r>
      <w:r>
        <w:t xml:space="preserve"> No</w:t>
      </w:r>
      <w:r>
        <w:tab/>
      </w:r>
      <w:r>
        <w:tab/>
        <w:t>Category of tracing- 1    2    3</w:t>
      </w:r>
    </w:p>
    <w:p w14:paraId="3D20544C" w14:textId="22999104" w:rsidR="002D42DE" w:rsidRDefault="00AE3ECB" w:rsidP="002E3977">
      <w:pPr>
        <w:pStyle w:val="ListParagraph"/>
        <w:numPr>
          <w:ilvl w:val="0"/>
          <w:numId w:val="2"/>
        </w:numPr>
      </w:pPr>
      <w:r w:rsidRPr="002E3977">
        <w:rPr>
          <w:b/>
          <w:u w:val="single"/>
        </w:rPr>
        <w:t>Interventions done thus far (circle all that apply)</w:t>
      </w:r>
      <w:r>
        <w:t xml:space="preserve"> - </w:t>
      </w:r>
      <w:r w:rsidR="00B35F73">
        <w:t>*</w:t>
      </w:r>
      <w:r>
        <w:t xml:space="preserve">Reposition   </w:t>
      </w:r>
      <w:r w:rsidR="00B35F73">
        <w:t>*</w:t>
      </w:r>
      <w:r>
        <w:t xml:space="preserve">IVF bolus for hypotension    </w:t>
      </w:r>
      <w:r w:rsidR="00B35F73">
        <w:t>*</w:t>
      </w:r>
      <w:r>
        <w:t xml:space="preserve">O2     </w:t>
      </w:r>
      <w:r w:rsidR="0056200A">
        <w:t>*Terbutaline</w:t>
      </w:r>
    </w:p>
    <w:p w14:paraId="785D02EB" w14:textId="77777777" w:rsidR="00A038D5" w:rsidRDefault="00A038D5" w:rsidP="00A038D5">
      <w:pPr>
        <w:pStyle w:val="ListParagraph"/>
        <w:ind w:left="360"/>
      </w:pPr>
    </w:p>
    <w:p w14:paraId="4AED21C5" w14:textId="77777777" w:rsidR="00A038D5" w:rsidRDefault="00B35F73" w:rsidP="002D42DE">
      <w:pPr>
        <w:pStyle w:val="ListParagraph"/>
        <w:ind w:left="360"/>
      </w:pPr>
      <w:r>
        <w:t>*</w:t>
      </w:r>
      <w:r w:rsidR="00AE3ECB">
        <w:t xml:space="preserve">Decrease Pitocin    </w:t>
      </w:r>
      <w:r>
        <w:t>*</w:t>
      </w:r>
      <w:r w:rsidR="00AE3ECB">
        <w:t xml:space="preserve">Stop Pitocin     </w:t>
      </w:r>
      <w:r>
        <w:t>*</w:t>
      </w:r>
      <w:r w:rsidR="00AE3ECB">
        <w:t>Amnioinfusion for variable decels</w:t>
      </w:r>
      <w:r>
        <w:t xml:space="preserve">   *Remove Cervidil   </w:t>
      </w:r>
    </w:p>
    <w:p w14:paraId="12242430" w14:textId="2345E19E" w:rsidR="002D42DE" w:rsidRDefault="00B35F73" w:rsidP="002D42DE">
      <w:pPr>
        <w:pStyle w:val="ListParagraph"/>
        <w:ind w:left="360"/>
      </w:pPr>
      <w:r>
        <w:t xml:space="preserve">      </w:t>
      </w:r>
    </w:p>
    <w:p w14:paraId="7CAE050F" w14:textId="1C4EB28A" w:rsidR="00AE3ECB" w:rsidRDefault="00B35F73" w:rsidP="002D42DE">
      <w:pPr>
        <w:pStyle w:val="ListParagraph"/>
        <w:ind w:left="360"/>
      </w:pPr>
      <w:r>
        <w:t>*Remove balloon/Cook   *Vaginal exam/VAS to elicit fetal response for minimal variability</w:t>
      </w:r>
    </w:p>
    <w:p w14:paraId="0D5BA116" w14:textId="1CE3EDB8" w:rsidR="009B1E93" w:rsidRDefault="009B1E93" w:rsidP="009B1E93">
      <w:pPr>
        <w:pStyle w:val="ListParagraph"/>
        <w:ind w:left="360"/>
      </w:pPr>
    </w:p>
    <w:p w14:paraId="6F236888" w14:textId="3C6E2E8E" w:rsidR="00A038D5" w:rsidRDefault="00A038D5" w:rsidP="009B1E93">
      <w:pPr>
        <w:pStyle w:val="ListParagraph"/>
        <w:ind w:left="360"/>
      </w:pPr>
    </w:p>
    <w:p w14:paraId="69FCCEE2" w14:textId="1CD79CF8" w:rsidR="00A038D5" w:rsidRDefault="00ED605D" w:rsidP="00ED605D">
      <w:pPr>
        <w:pStyle w:val="ListParagraph"/>
        <w:numPr>
          <w:ilvl w:val="0"/>
          <w:numId w:val="2"/>
        </w:numPr>
      </w:pPr>
      <w:r w:rsidRPr="00237E44">
        <w:rPr>
          <w:b/>
          <w:u w:val="single"/>
        </w:rPr>
        <w:t>B</w:t>
      </w:r>
      <w:r w:rsidR="00995C60" w:rsidRPr="00237E44">
        <w:rPr>
          <w:b/>
          <w:u w:val="single"/>
        </w:rPr>
        <w:t xml:space="preserve">irth </w:t>
      </w:r>
      <w:r w:rsidR="00237E44" w:rsidRPr="00237E44">
        <w:rPr>
          <w:b/>
          <w:u w:val="single"/>
        </w:rPr>
        <w:t>Outcome</w:t>
      </w:r>
      <w:r w:rsidR="00237E44">
        <w:rPr>
          <w:b/>
          <w:u w:val="single"/>
        </w:rPr>
        <w:t>:</w:t>
      </w:r>
      <w:r w:rsidR="00237E44">
        <w:t xml:space="preserve"> _</w:t>
      </w:r>
      <w:r w:rsidR="00995C60">
        <w:t>_________________________________________________________________________________</w:t>
      </w:r>
    </w:p>
    <w:p w14:paraId="18D57787" w14:textId="40E59DD5" w:rsidR="00A038D5" w:rsidRPr="00AB3E16" w:rsidRDefault="00A038D5" w:rsidP="00AB3E16">
      <w:pPr>
        <w:pStyle w:val="ListParagraph"/>
        <w:ind w:left="360"/>
        <w:jc w:val="center"/>
        <w:rPr>
          <w:sz w:val="20"/>
          <w:szCs w:val="20"/>
        </w:rPr>
      </w:pPr>
      <w:r w:rsidRPr="00AB3E16">
        <w:rPr>
          <w:sz w:val="20"/>
          <w:szCs w:val="20"/>
        </w:rPr>
        <w:t xml:space="preserve">See back of page for Labor Dystocia, Failed IOL and </w:t>
      </w:r>
      <w:r w:rsidR="008348AF">
        <w:rPr>
          <w:sz w:val="20"/>
          <w:szCs w:val="20"/>
        </w:rPr>
        <w:t xml:space="preserve">Management of </w:t>
      </w:r>
      <w:r w:rsidRPr="00AB3E16">
        <w:rPr>
          <w:sz w:val="20"/>
          <w:szCs w:val="20"/>
        </w:rPr>
        <w:t>FHR Algorithm.</w:t>
      </w:r>
    </w:p>
    <w:p w14:paraId="2CEBEFA2" w14:textId="56BDF421" w:rsidR="00987605" w:rsidRDefault="00987605" w:rsidP="00AB3E16">
      <w:pPr>
        <w:pStyle w:val="ListParagraph"/>
        <w:ind w:left="360"/>
        <w:jc w:val="center"/>
        <w:rPr>
          <w:sz w:val="20"/>
          <w:szCs w:val="20"/>
        </w:rPr>
      </w:pPr>
    </w:p>
    <w:p w14:paraId="504B7BF7" w14:textId="77777777" w:rsidR="00987605" w:rsidRPr="00AB3E16" w:rsidRDefault="00987605" w:rsidP="00AB3E16">
      <w:pPr>
        <w:pStyle w:val="ListParagraph"/>
        <w:ind w:left="360"/>
        <w:jc w:val="center"/>
        <w:rPr>
          <w:sz w:val="20"/>
          <w:szCs w:val="20"/>
        </w:rPr>
      </w:pPr>
    </w:p>
    <w:p w14:paraId="294C39C2" w14:textId="77777777" w:rsidR="00B104C9" w:rsidRPr="00B104C9" w:rsidRDefault="00B35F73" w:rsidP="002E3977">
      <w:pPr>
        <w:pStyle w:val="ListParagraph"/>
        <w:numPr>
          <w:ilvl w:val="0"/>
          <w:numId w:val="2"/>
        </w:numPr>
      </w:pPr>
      <w:r w:rsidRPr="002E3977">
        <w:rPr>
          <w:b/>
          <w:u w:val="single"/>
        </w:rPr>
        <w:lastRenderedPageBreak/>
        <w:t>Labor Dystocia criteria-</w:t>
      </w:r>
    </w:p>
    <w:p w14:paraId="6C509686" w14:textId="77777777" w:rsidR="00B104C9" w:rsidRDefault="00B104C9" w:rsidP="00B104C9">
      <w:pPr>
        <w:pStyle w:val="ListParagraph"/>
      </w:pPr>
    </w:p>
    <w:p w14:paraId="4DB51672" w14:textId="0843BA3C" w:rsidR="00B35F73" w:rsidRDefault="00B35F73" w:rsidP="00B104C9">
      <w:pPr>
        <w:pStyle w:val="ListParagraph"/>
        <w:numPr>
          <w:ilvl w:val="1"/>
          <w:numId w:val="2"/>
        </w:numPr>
      </w:pPr>
      <w:r>
        <w:t xml:space="preserve"> </w:t>
      </w:r>
      <w:r w:rsidRPr="002E3977">
        <w:rPr>
          <w:u w:val="single"/>
        </w:rPr>
        <w:t>Less than 6cm</w:t>
      </w:r>
      <w:r>
        <w:t xml:space="preserve"> – not in labor, does not meet </w:t>
      </w:r>
      <w:r w:rsidR="004C0FD0">
        <w:t xml:space="preserve">these criteria (cannot call c/s due to Arrest if less than 6 cm, </w:t>
      </w:r>
      <w:r w:rsidR="00605EF4">
        <w:t>active labor has not been achieved, consider giving more time</w:t>
      </w:r>
      <w:r w:rsidR="004C0FD0">
        <w:t>)</w:t>
      </w:r>
    </w:p>
    <w:p w14:paraId="4ADA9EEC" w14:textId="5A67D199" w:rsidR="00B35F73" w:rsidRDefault="00B35F73" w:rsidP="00B104C9">
      <w:pPr>
        <w:pStyle w:val="ListParagraph"/>
        <w:numPr>
          <w:ilvl w:val="1"/>
          <w:numId w:val="2"/>
        </w:numPr>
      </w:pPr>
      <w:r w:rsidRPr="00B104C9">
        <w:rPr>
          <w:u w:val="single"/>
        </w:rPr>
        <w:t>6</w:t>
      </w:r>
      <w:r w:rsidR="004C0FD0" w:rsidRPr="00B104C9">
        <w:rPr>
          <w:u w:val="single"/>
        </w:rPr>
        <w:t xml:space="preserve"> cm </w:t>
      </w:r>
      <w:r w:rsidRPr="00B104C9">
        <w:rPr>
          <w:u w:val="single"/>
        </w:rPr>
        <w:t>-</w:t>
      </w:r>
      <w:r w:rsidR="004C0FD0" w:rsidRPr="00B104C9">
        <w:rPr>
          <w:u w:val="single"/>
        </w:rPr>
        <w:t xml:space="preserve"> 9.5 </w:t>
      </w:r>
      <w:r w:rsidRPr="00B104C9">
        <w:rPr>
          <w:u w:val="single"/>
        </w:rPr>
        <w:t>cm dilated</w:t>
      </w:r>
      <w:r>
        <w:t xml:space="preserve">- was there at least 4 hours with adequate uterine activity or at least 6 hours with inadequate uterine </w:t>
      </w:r>
      <w:r w:rsidR="004C0FD0">
        <w:t>activity</w:t>
      </w:r>
      <w:r>
        <w:t xml:space="preserve"> and with oxytocin?  </w:t>
      </w:r>
      <w:r w:rsidR="004C0FD0">
        <w:t xml:space="preserve">If no, does not meet criteria for arrest- consider giving more time.  </w:t>
      </w:r>
    </w:p>
    <w:p w14:paraId="497CE410" w14:textId="33591237" w:rsidR="00A038D5" w:rsidRDefault="004C0FD0" w:rsidP="00B104C9">
      <w:pPr>
        <w:pStyle w:val="ListParagraph"/>
        <w:numPr>
          <w:ilvl w:val="1"/>
          <w:numId w:val="2"/>
        </w:numPr>
      </w:pPr>
      <w:r w:rsidRPr="00B104C9">
        <w:rPr>
          <w:u w:val="single"/>
        </w:rPr>
        <w:t>If 10cm</w:t>
      </w:r>
      <w:r w:rsidR="002E3977">
        <w:t xml:space="preserve">- </w:t>
      </w:r>
      <w:r>
        <w:t xml:space="preserve"> </w:t>
      </w:r>
      <w:r w:rsidR="000E23B3">
        <w:t xml:space="preserve">Primigravida- </w:t>
      </w:r>
      <w:r>
        <w:t xml:space="preserve">was there at least 3 hours or more in second stage- 4 hours with an epidural?  If not, does not meet criteria for arrest, consider giving more time.  </w:t>
      </w:r>
      <w:r w:rsidR="000E23B3">
        <w:t>Multiparous- was there at least 2 hours or more in the second stage (without an epidural)?</w:t>
      </w:r>
    </w:p>
    <w:p w14:paraId="7B1C8412" w14:textId="77777777" w:rsidR="00B104C9" w:rsidRDefault="00B104C9" w:rsidP="00B104C9">
      <w:pPr>
        <w:pStyle w:val="ListParagraph"/>
        <w:ind w:left="1080"/>
      </w:pPr>
    </w:p>
    <w:p w14:paraId="75436E3C" w14:textId="21E8558B" w:rsidR="00B104C9" w:rsidRDefault="00A038D5" w:rsidP="004504BF">
      <w:pPr>
        <w:pStyle w:val="ListParagraph"/>
        <w:numPr>
          <w:ilvl w:val="0"/>
          <w:numId w:val="2"/>
        </w:numPr>
      </w:pPr>
      <w:r w:rsidRPr="00A038D5">
        <w:rPr>
          <w:b/>
          <w:u w:val="single"/>
        </w:rPr>
        <w:t xml:space="preserve">Failed IOL Criteria </w:t>
      </w:r>
      <w:r w:rsidR="00B104C9">
        <w:t>–</w:t>
      </w:r>
    </w:p>
    <w:p w14:paraId="6A427203" w14:textId="74A49BE7" w:rsidR="00B104C9" w:rsidRDefault="004504BF" w:rsidP="00B104C9">
      <w:pPr>
        <w:pStyle w:val="ListParagraph"/>
        <w:numPr>
          <w:ilvl w:val="1"/>
          <w:numId w:val="2"/>
        </w:numPr>
      </w:pPr>
      <w:r w:rsidRPr="00B104C9">
        <w:rPr>
          <w:u w:val="single"/>
        </w:rPr>
        <w:t>If &lt;6cm dilated</w:t>
      </w:r>
      <w:r w:rsidRPr="004504BF">
        <w:t xml:space="preserve">, were there at least 12 hours of oxytocin after rupture of membranes? </w:t>
      </w:r>
    </w:p>
    <w:p w14:paraId="364EBBFF" w14:textId="77777777" w:rsidR="00B104C9" w:rsidRDefault="004504BF" w:rsidP="00B104C9">
      <w:pPr>
        <w:pStyle w:val="ListParagraph"/>
        <w:numPr>
          <w:ilvl w:val="1"/>
          <w:numId w:val="2"/>
        </w:numPr>
      </w:pPr>
      <w:r w:rsidRPr="004504BF">
        <w:t xml:space="preserve">If 6-10cm dilated, was there at least 4h with adequate uterine activity or at least 6h with inadequate uterine activity and with oxytocin? </w:t>
      </w:r>
    </w:p>
    <w:p w14:paraId="379A91C3" w14:textId="102C22E7" w:rsidR="00A038D5" w:rsidRPr="004504BF" w:rsidRDefault="004504BF" w:rsidP="00B104C9">
      <w:pPr>
        <w:pStyle w:val="ListParagraph"/>
        <w:numPr>
          <w:ilvl w:val="1"/>
          <w:numId w:val="2"/>
        </w:numPr>
      </w:pPr>
      <w:r w:rsidRPr="004504BF">
        <w:t>If completely dilated, was there 3h or more of active pushing (4h with epidural)?</w:t>
      </w:r>
    </w:p>
    <w:p w14:paraId="5300CA88" w14:textId="4FA0B4F1" w:rsidR="009967F0" w:rsidRDefault="009967F0" w:rsidP="00B104C9">
      <w:pPr>
        <w:pStyle w:val="ListParagraph"/>
        <w:ind w:left="360"/>
      </w:pPr>
    </w:p>
    <w:p w14:paraId="799D5EC9" w14:textId="77777777" w:rsidR="003E48A1" w:rsidRDefault="003E48A1" w:rsidP="003E48A1">
      <w:pPr>
        <w:jc w:val="center"/>
      </w:pPr>
      <w:r>
        <w:rPr>
          <w:noProof/>
        </w:rPr>
        <w:drawing>
          <wp:inline distT="0" distB="0" distL="0" distR="0" wp14:anchorId="4F22C481" wp14:editId="5E2BDB23">
            <wp:extent cx="5400675" cy="4943475"/>
            <wp:effectExtent l="0" t="0" r="9525" b="9525"/>
            <wp:docPr id="2" name="Picture 2" descr="cid:image001.png@01D3EDE0.22BC4F60"/>
            <wp:cNvGraphicFramePr/>
            <a:graphic xmlns:a="http://schemas.openxmlformats.org/drawingml/2006/main">
              <a:graphicData uri="http://schemas.openxmlformats.org/drawingml/2006/picture">
                <pic:pic xmlns:pic="http://schemas.openxmlformats.org/drawingml/2006/picture">
                  <pic:nvPicPr>
                    <pic:cNvPr id="1" name="Picture 1" descr="cid:image001.png@01D3EDE0.22BC4F60"/>
                    <pic:cNvPicPr/>
                  </pic:nvPicPr>
                  <pic:blipFill rotWithShape="1">
                    <a:blip r:embed="rId9" r:link="rId10">
                      <a:extLst>
                        <a:ext uri="{28A0092B-C50C-407E-A947-70E740481C1C}">
                          <a14:useLocalDpi xmlns:a14="http://schemas.microsoft.com/office/drawing/2010/main" val="0"/>
                        </a:ext>
                      </a:extLst>
                    </a:blip>
                    <a:srcRect l="8664" t="5783" r="6314" b="2551"/>
                    <a:stretch/>
                  </pic:blipFill>
                  <pic:spPr bwMode="auto">
                    <a:xfrm>
                      <a:off x="0" y="0"/>
                      <a:ext cx="5400675" cy="4943475"/>
                    </a:xfrm>
                    <a:prstGeom prst="rect">
                      <a:avLst/>
                    </a:prstGeom>
                    <a:noFill/>
                    <a:ln>
                      <a:noFill/>
                    </a:ln>
                    <a:extLst>
                      <a:ext uri="{53640926-AAD7-44D8-BBD7-CCE9431645EC}">
                        <a14:shadowObscured xmlns:a14="http://schemas.microsoft.com/office/drawing/2010/main"/>
                      </a:ext>
                    </a:extLst>
                  </pic:spPr>
                </pic:pic>
              </a:graphicData>
            </a:graphic>
          </wp:inline>
        </w:drawing>
      </w:r>
    </w:p>
    <w:p w14:paraId="04D114DB" w14:textId="3E3E5DB3" w:rsidR="009967F0" w:rsidRPr="003E48A1" w:rsidRDefault="009967F0" w:rsidP="003E48A1">
      <w:r w:rsidRPr="009967F0">
        <w:rPr>
          <w:sz w:val="18"/>
          <w:szCs w:val="18"/>
        </w:rPr>
        <w:t>Reference:</w:t>
      </w:r>
    </w:p>
    <w:p w14:paraId="4A0349CE" w14:textId="30F81827" w:rsidR="00B104C9" w:rsidRPr="003E48A1" w:rsidRDefault="009967F0" w:rsidP="009967F0">
      <w:pPr>
        <w:rPr>
          <w:sz w:val="16"/>
          <w:szCs w:val="16"/>
        </w:rPr>
      </w:pPr>
      <w:proofErr w:type="spellStart"/>
      <w:r w:rsidRPr="003E48A1">
        <w:rPr>
          <w:sz w:val="16"/>
          <w:szCs w:val="16"/>
        </w:rPr>
        <w:t>Spong</w:t>
      </w:r>
      <w:proofErr w:type="spellEnd"/>
      <w:r w:rsidRPr="003E48A1">
        <w:rPr>
          <w:sz w:val="16"/>
          <w:szCs w:val="16"/>
        </w:rPr>
        <w:t xml:space="preserve">, C.Y., </w:t>
      </w:r>
      <w:proofErr w:type="spellStart"/>
      <w:r w:rsidRPr="003E48A1">
        <w:rPr>
          <w:sz w:val="16"/>
          <w:szCs w:val="16"/>
        </w:rPr>
        <w:t>Berghella</w:t>
      </w:r>
      <w:proofErr w:type="spellEnd"/>
      <w:r w:rsidRPr="003E48A1">
        <w:rPr>
          <w:sz w:val="16"/>
          <w:szCs w:val="16"/>
        </w:rPr>
        <w:t xml:space="preserve">, V., </w:t>
      </w:r>
      <w:proofErr w:type="spellStart"/>
      <w:r w:rsidRPr="003E48A1">
        <w:rPr>
          <w:sz w:val="16"/>
          <w:szCs w:val="16"/>
        </w:rPr>
        <w:t>Wenstrom</w:t>
      </w:r>
      <w:proofErr w:type="spellEnd"/>
      <w:r w:rsidRPr="003E48A1">
        <w:rPr>
          <w:sz w:val="16"/>
          <w:szCs w:val="16"/>
        </w:rPr>
        <w:t xml:space="preserve">, K.D., Mercer, B.M., and </w:t>
      </w:r>
      <w:proofErr w:type="spellStart"/>
      <w:r w:rsidRPr="003E48A1">
        <w:rPr>
          <w:sz w:val="16"/>
          <w:szCs w:val="16"/>
        </w:rPr>
        <w:t>Saade</w:t>
      </w:r>
      <w:proofErr w:type="spellEnd"/>
      <w:r w:rsidRPr="003E48A1">
        <w:rPr>
          <w:sz w:val="16"/>
          <w:szCs w:val="16"/>
        </w:rPr>
        <w:t xml:space="preserve">, G.R. Preventing the First Cesarean Delivery: Summary of a Joint Eunice Kennedy Shriver National Institute of Child Health and Human Development, Society for Maternal-Fetal Medicine, and American College of Obstetricians and Gynecologists Workshop. </w:t>
      </w:r>
      <w:proofErr w:type="spellStart"/>
      <w:r w:rsidRPr="003E48A1">
        <w:rPr>
          <w:sz w:val="16"/>
          <w:szCs w:val="16"/>
        </w:rPr>
        <w:t>Obstet</w:t>
      </w:r>
      <w:proofErr w:type="spellEnd"/>
      <w:r w:rsidRPr="003E48A1">
        <w:rPr>
          <w:sz w:val="16"/>
          <w:szCs w:val="16"/>
        </w:rPr>
        <w:t xml:space="preserve"> Gynecol. 2012 November; 120 (5): 1181-1193.</w:t>
      </w:r>
    </w:p>
    <w:sectPr w:rsidR="00B104C9" w:rsidRPr="003E48A1" w:rsidSect="004C0FD0">
      <w:foot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31BB0E" w14:textId="77777777" w:rsidR="007B7545" w:rsidRDefault="007B7545" w:rsidP="00995C60">
      <w:pPr>
        <w:spacing w:after="0" w:line="240" w:lineRule="auto"/>
      </w:pPr>
      <w:r>
        <w:separator/>
      </w:r>
    </w:p>
  </w:endnote>
  <w:endnote w:type="continuationSeparator" w:id="0">
    <w:p w14:paraId="7E3729B7" w14:textId="77777777" w:rsidR="007B7545" w:rsidRDefault="007B7545" w:rsidP="00995C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altName w:val="Wingdings"/>
    <w:panose1 w:val="05000000000000000000"/>
    <w:charset w:val="02"/>
    <w:family w:val="auto"/>
    <w:pitch w:val="variable"/>
    <w:sig w:usb0="00000000" w:usb1="10000000" w:usb2="00000000" w:usb3="00000000" w:csb0="80000000" w:csb1="00000000"/>
  </w:font>
  <w:font w:name="Times New Roman">
    <w:altName w:val="Georgia"/>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oper Black">
    <w:panose1 w:val="0208090404030B020404"/>
    <w:charset w:val="00"/>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0E89DC" w14:textId="77777777" w:rsidR="00995C60" w:rsidRDefault="00995C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3A4AAF" w14:textId="77777777" w:rsidR="007B7545" w:rsidRDefault="007B7545" w:rsidP="00995C60">
      <w:pPr>
        <w:spacing w:after="0" w:line="240" w:lineRule="auto"/>
      </w:pPr>
      <w:r>
        <w:separator/>
      </w:r>
    </w:p>
  </w:footnote>
  <w:footnote w:type="continuationSeparator" w:id="0">
    <w:p w14:paraId="5F399B33" w14:textId="77777777" w:rsidR="007B7545" w:rsidRDefault="007B7545" w:rsidP="00995C6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2532A4"/>
    <w:multiLevelType w:val="hybridMultilevel"/>
    <w:tmpl w:val="8DD00082"/>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3251138E"/>
    <w:multiLevelType w:val="hybridMultilevel"/>
    <w:tmpl w:val="4364C3A4"/>
    <w:lvl w:ilvl="0" w:tplc="04090009">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5500242C"/>
    <w:multiLevelType w:val="hybridMultilevel"/>
    <w:tmpl w:val="2AFC9414"/>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3014"/>
    <w:rsid w:val="00016499"/>
    <w:rsid w:val="000E23B3"/>
    <w:rsid w:val="00103019"/>
    <w:rsid w:val="001867E5"/>
    <w:rsid w:val="00237E44"/>
    <w:rsid w:val="0029386C"/>
    <w:rsid w:val="002D42DE"/>
    <w:rsid w:val="002E3977"/>
    <w:rsid w:val="003E48A1"/>
    <w:rsid w:val="00403C41"/>
    <w:rsid w:val="004504BF"/>
    <w:rsid w:val="004C0FD0"/>
    <w:rsid w:val="004E456B"/>
    <w:rsid w:val="004F669B"/>
    <w:rsid w:val="0056200A"/>
    <w:rsid w:val="00605EF4"/>
    <w:rsid w:val="00692BE5"/>
    <w:rsid w:val="007B7545"/>
    <w:rsid w:val="008348AF"/>
    <w:rsid w:val="0087756C"/>
    <w:rsid w:val="008D7EAC"/>
    <w:rsid w:val="00987605"/>
    <w:rsid w:val="0099413A"/>
    <w:rsid w:val="00995C60"/>
    <w:rsid w:val="009967F0"/>
    <w:rsid w:val="009B1E93"/>
    <w:rsid w:val="009B58A9"/>
    <w:rsid w:val="00A038D5"/>
    <w:rsid w:val="00A13014"/>
    <w:rsid w:val="00AB3E16"/>
    <w:rsid w:val="00AE3ECB"/>
    <w:rsid w:val="00AF2C60"/>
    <w:rsid w:val="00B104C9"/>
    <w:rsid w:val="00B35F73"/>
    <w:rsid w:val="00BD76DF"/>
    <w:rsid w:val="00D71187"/>
    <w:rsid w:val="00E43AAA"/>
    <w:rsid w:val="00ED60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8650D5"/>
  <w15:chartTrackingRefBased/>
  <w15:docId w15:val="{0622210A-CD4A-4BEC-B56A-C2FBE03F3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43AA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3AAA"/>
    <w:rPr>
      <w:rFonts w:ascii="Segoe UI" w:hAnsi="Segoe UI" w:cs="Segoe UI"/>
      <w:sz w:val="18"/>
      <w:szCs w:val="18"/>
    </w:rPr>
  </w:style>
  <w:style w:type="paragraph" w:styleId="ListParagraph">
    <w:name w:val="List Paragraph"/>
    <w:basedOn w:val="Normal"/>
    <w:uiPriority w:val="34"/>
    <w:qFormat/>
    <w:rsid w:val="002E3977"/>
    <w:pPr>
      <w:ind w:left="720"/>
      <w:contextualSpacing/>
    </w:pPr>
  </w:style>
  <w:style w:type="paragraph" w:styleId="Header">
    <w:name w:val="header"/>
    <w:basedOn w:val="Normal"/>
    <w:link w:val="HeaderChar"/>
    <w:uiPriority w:val="99"/>
    <w:unhideWhenUsed/>
    <w:rsid w:val="00995C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5C60"/>
  </w:style>
  <w:style w:type="paragraph" w:styleId="Footer">
    <w:name w:val="footer"/>
    <w:basedOn w:val="Normal"/>
    <w:link w:val="FooterChar"/>
    <w:uiPriority w:val="99"/>
    <w:unhideWhenUsed/>
    <w:rsid w:val="00995C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5C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9365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mage003.jpg@01D5065D.ED0635B0"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cid:image001.png@01D3EDE0.22BC4F60" TargetMode="Externa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529</Words>
  <Characters>3017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Brennan, Danielle</dc:creator>
  <cp:keywords/>
  <dc:description/>
  <cp:lastModifiedBy>Bruder, Karen</cp:lastModifiedBy>
  <cp:revision>2</cp:revision>
  <cp:lastPrinted>2019-03-28T19:56:00Z</cp:lastPrinted>
  <dcterms:created xsi:type="dcterms:W3CDTF">2019-06-18T19:58:00Z</dcterms:created>
  <dcterms:modified xsi:type="dcterms:W3CDTF">2019-06-18T19:58:00Z</dcterms:modified>
</cp:coreProperties>
</file>