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89E54" w14:textId="77777777" w:rsidR="008D5E6C" w:rsidRPr="00EC20E2" w:rsidRDefault="002D125C">
      <w:pPr>
        <w:rPr>
          <w:b/>
          <w:caps/>
          <w:sz w:val="24"/>
          <w:szCs w:val="24"/>
        </w:rPr>
      </w:pPr>
      <w:bookmarkStart w:id="0" w:name="_GoBack"/>
      <w:bookmarkEnd w:id="0"/>
      <w:r w:rsidRPr="00EC20E2">
        <w:rPr>
          <w:b/>
          <w:caps/>
          <w:sz w:val="24"/>
          <w:szCs w:val="24"/>
        </w:rPr>
        <w:t>Breastfeeding Support: Oral Care Guidelines</w:t>
      </w:r>
    </w:p>
    <w:p w14:paraId="2FA89E55" w14:textId="77777777" w:rsidR="002D125C" w:rsidRPr="00855AE4" w:rsidRDefault="002D125C" w:rsidP="00EC20E2">
      <w:pPr>
        <w:pStyle w:val="ListParagraph"/>
        <w:numPr>
          <w:ilvl w:val="0"/>
          <w:numId w:val="7"/>
        </w:numPr>
        <w:rPr>
          <w:b/>
          <w:sz w:val="24"/>
          <w:szCs w:val="24"/>
        </w:rPr>
      </w:pPr>
      <w:r w:rsidRPr="00855AE4">
        <w:rPr>
          <w:b/>
          <w:sz w:val="24"/>
          <w:szCs w:val="24"/>
        </w:rPr>
        <w:t>Purpose</w:t>
      </w:r>
    </w:p>
    <w:p w14:paraId="636C51CC" w14:textId="7F22CBBE" w:rsidR="00F429E7" w:rsidRDefault="002D125C" w:rsidP="00F429E7">
      <w:pPr>
        <w:ind w:left="720"/>
      </w:pPr>
      <w:r w:rsidRPr="00CD3B19">
        <w:t>To</w:t>
      </w:r>
      <w:r w:rsidR="00855AE4" w:rsidRPr="00CD3B19">
        <w:t xml:space="preserve"> provide guidelines for the </w:t>
      </w:r>
      <w:r w:rsidRPr="00CD3B19">
        <w:t xml:space="preserve">practice of oral care with fresh colostrum or mature milk for </w:t>
      </w:r>
      <w:r w:rsidR="00F429E7" w:rsidRPr="00CD3B19">
        <w:t xml:space="preserve">all </w:t>
      </w:r>
      <w:r w:rsidRPr="00CD3B19">
        <w:t xml:space="preserve">infants that are </w:t>
      </w:r>
      <w:r w:rsidR="00F429E7" w:rsidRPr="00CD3B19">
        <w:t>admitted to the NICU</w:t>
      </w:r>
      <w:r w:rsidR="006B790B" w:rsidRPr="00CD3B19">
        <w:t xml:space="preserve"> who are not receiving PO feeds,</w:t>
      </w:r>
      <w:r w:rsidR="00F429E7" w:rsidRPr="00CD3B19">
        <w:t xml:space="preserve"> and where breast milk is not contraindicated.</w:t>
      </w:r>
      <w:r w:rsidR="00F429E7">
        <w:t xml:space="preserve"> </w:t>
      </w:r>
    </w:p>
    <w:p w14:paraId="2FA89E57" w14:textId="223D1AEE" w:rsidR="00EC20E2" w:rsidRPr="00EC20E2" w:rsidRDefault="00EC20E2" w:rsidP="00F429E7">
      <w:pPr>
        <w:ind w:left="720"/>
        <w:rPr>
          <w:b/>
        </w:rPr>
      </w:pPr>
      <w:r w:rsidRPr="00EC20E2">
        <w:rPr>
          <w:b/>
        </w:rPr>
        <w:t>Background</w:t>
      </w:r>
      <w:r w:rsidR="00922153">
        <w:rPr>
          <w:b/>
        </w:rPr>
        <w:t xml:space="preserve"> </w:t>
      </w:r>
    </w:p>
    <w:p w14:paraId="2FA89E58" w14:textId="434ED622" w:rsidR="009E3C35" w:rsidRDefault="00855AE4" w:rsidP="00EC20E2">
      <w:pPr>
        <w:pStyle w:val="ListParagraph"/>
      </w:pPr>
      <w:r w:rsidRPr="00855AE4">
        <w:t xml:space="preserve">Colostrum has greater concentrations of immunoglobulins, growth factors and protective substances than breast milk and these levels are higher in preterm when compared to term colostrum.  </w:t>
      </w:r>
      <w:r w:rsidR="0063709F" w:rsidRPr="00855AE4">
        <w:t>Oral care using colostrum or breast milk has been identified as having the potential to serve a</w:t>
      </w:r>
      <w:r w:rsidR="0063709F">
        <w:t xml:space="preserve">s immune therapy for the infant. The process of absorbing immunologic factors through the oral mucosa promotes a protective gut immune barrier, and is important for best overall immune development </w:t>
      </w:r>
      <w:r w:rsidRPr="00855AE4">
        <w:t>(Rodrigu</w:t>
      </w:r>
      <w:r w:rsidR="0063709F">
        <w:t xml:space="preserve">ez et al., 2010; </w:t>
      </w:r>
      <w:proofErr w:type="spellStart"/>
      <w:r w:rsidR="0063709F">
        <w:t>Gephart</w:t>
      </w:r>
      <w:proofErr w:type="spellEnd"/>
      <w:r w:rsidR="0063709F">
        <w:t xml:space="preserve">, 2014). It </w:t>
      </w:r>
      <w:r w:rsidRPr="00855AE4">
        <w:t>has been demonstrated to be a safe and feasible intervention even during the first days of life for extremely low-birth-weight (ELBW) in</w:t>
      </w:r>
      <w:r w:rsidR="0063709F">
        <w:t xml:space="preserve">fants (Rodriguez et al., 2010). </w:t>
      </w:r>
      <w:r w:rsidRPr="00855AE4">
        <w:t xml:space="preserve">The importance of using MOM for oral care is emphasized in our Ventilator Associated Pneumonia Prevention Bundle implemented in November 2013. To ensure colostrum is utilized for first feedings, NICU mothers are educated to label their bottles of expressed milk in pumping session order from 1-60. </w:t>
      </w:r>
    </w:p>
    <w:p w14:paraId="2FA89E59" w14:textId="77777777" w:rsidR="00EC20E2" w:rsidRDefault="00EC20E2" w:rsidP="00EC20E2">
      <w:pPr>
        <w:pStyle w:val="ListParagraph"/>
        <w:ind w:left="1080"/>
      </w:pPr>
    </w:p>
    <w:p w14:paraId="2FA89E5A" w14:textId="77777777" w:rsidR="002D125C" w:rsidRPr="00EC20E2" w:rsidRDefault="00855AE4" w:rsidP="00EC20E2">
      <w:pPr>
        <w:pStyle w:val="ListParagraph"/>
        <w:numPr>
          <w:ilvl w:val="0"/>
          <w:numId w:val="7"/>
        </w:numPr>
        <w:rPr>
          <w:b/>
          <w:sz w:val="24"/>
          <w:szCs w:val="24"/>
        </w:rPr>
      </w:pPr>
      <w:r w:rsidRPr="00EC20E2">
        <w:rPr>
          <w:b/>
          <w:sz w:val="24"/>
          <w:szCs w:val="24"/>
        </w:rPr>
        <w:t xml:space="preserve">Procedure </w:t>
      </w:r>
    </w:p>
    <w:p w14:paraId="2FA89E5B" w14:textId="200BF1A4" w:rsidR="00855AE4" w:rsidRDefault="002D125C" w:rsidP="00EC20E2">
      <w:pPr>
        <w:pStyle w:val="ListParagraph"/>
        <w:numPr>
          <w:ilvl w:val="0"/>
          <w:numId w:val="8"/>
        </w:numPr>
      </w:pPr>
      <w:r>
        <w:t xml:space="preserve">Staff should request that mothers bring </w:t>
      </w:r>
      <w:r w:rsidR="009E3C35">
        <w:t>their fresh colostrum</w:t>
      </w:r>
      <w:r w:rsidR="00EC309C">
        <w:t xml:space="preserve">/breast milk </w:t>
      </w:r>
      <w:r w:rsidR="009E3C35">
        <w:t>to the TGH NICU</w:t>
      </w:r>
      <w:r>
        <w:t xml:space="preserve">, in order to be able to start using it for oral care prior to freezing. </w:t>
      </w:r>
      <w:r w:rsidR="00314782">
        <w:t xml:space="preserve">Use fresh colostrum or breast milk whenever possible for oral care. </w:t>
      </w:r>
      <w:r w:rsidR="00C54E9A">
        <w:t xml:space="preserve">If breast milk is contraindicated use donor breast milk once consent is obtained. </w:t>
      </w:r>
    </w:p>
    <w:p w14:paraId="64863EDE" w14:textId="17472966" w:rsidR="00F429E7" w:rsidRPr="00CD3B19" w:rsidRDefault="00F429E7" w:rsidP="00EC20E2">
      <w:pPr>
        <w:pStyle w:val="ListParagraph"/>
        <w:numPr>
          <w:ilvl w:val="0"/>
          <w:numId w:val="8"/>
        </w:numPr>
      </w:pPr>
      <w:r w:rsidRPr="00CD3B19">
        <w:t>Oral colostrum</w:t>
      </w:r>
      <w:r w:rsidR="00EC309C">
        <w:t>/breast milk</w:t>
      </w:r>
      <w:r w:rsidRPr="00CD3B19">
        <w:t xml:space="preserve"> should be administered to infant as soon as it is available regardless of infant’s medical or feeding status. </w:t>
      </w:r>
    </w:p>
    <w:p w14:paraId="6B7AADEF" w14:textId="31878677" w:rsidR="00EC309C" w:rsidRDefault="00445575" w:rsidP="00EC309C">
      <w:pPr>
        <w:pStyle w:val="ListParagraph"/>
        <w:numPr>
          <w:ilvl w:val="0"/>
          <w:numId w:val="8"/>
        </w:numPr>
      </w:pPr>
      <w:r>
        <w:t>Colostrum and mature</w:t>
      </w:r>
      <w:r w:rsidR="002D125C">
        <w:t xml:space="preserve"> milk can be stored up to 48 hours in the refrigerator and then placed in the freezer to be saved for the initiation of enteral feeds.</w:t>
      </w:r>
    </w:p>
    <w:p w14:paraId="2FA89E5D" w14:textId="77777777" w:rsidR="00314782" w:rsidRDefault="00314782" w:rsidP="00EC20E2">
      <w:pPr>
        <w:pStyle w:val="ListParagraph"/>
        <w:numPr>
          <w:ilvl w:val="0"/>
          <w:numId w:val="8"/>
        </w:numPr>
      </w:pPr>
      <w:r>
        <w:t>Give mother small breast milk collection containers and teach mothers hand expression to increase volumes of colostrum.</w:t>
      </w:r>
    </w:p>
    <w:p w14:paraId="5A52DB0B" w14:textId="5E4FEFBC" w:rsidR="00C54E9A" w:rsidRDefault="00C54E9A" w:rsidP="00EC20E2">
      <w:pPr>
        <w:pStyle w:val="ListParagraph"/>
        <w:numPr>
          <w:ilvl w:val="0"/>
          <w:numId w:val="8"/>
        </w:numPr>
      </w:pPr>
      <w:r w:rsidRPr="00CD3B19">
        <w:t>Draw up colostrum</w:t>
      </w:r>
      <w:r w:rsidR="00EC309C">
        <w:t>/breast milk</w:t>
      </w:r>
      <w:r w:rsidRPr="00CD3B19">
        <w:t xml:space="preserve"> into 0.2 ml doses using a 1 ml </w:t>
      </w:r>
      <w:r w:rsidR="00CD3B19" w:rsidRPr="00CD3B19">
        <w:t xml:space="preserve">amber </w:t>
      </w:r>
      <w:r w:rsidRPr="00CD3B19">
        <w:t xml:space="preserve">oral syringe (if volume is </w:t>
      </w:r>
      <w:r w:rsidR="00BF4869" w:rsidRPr="00CD3B19">
        <w:t>&lt; 0.2 ml</w:t>
      </w:r>
      <w:r w:rsidRPr="00CD3B19">
        <w:t>, y</w:t>
      </w:r>
      <w:r w:rsidR="00CD3B19" w:rsidRPr="00CD3B19">
        <w:t>ou can dilute to a volume of 0.2</w:t>
      </w:r>
      <w:r w:rsidRPr="00CD3B19">
        <w:t xml:space="preserve"> ml using sterile water.)</w:t>
      </w:r>
      <w:r w:rsidR="006B790B" w:rsidRPr="00CD3B19">
        <w:t xml:space="preserve"> Date and time all syringes to insure fresh colostrum is used within 48 hours. </w:t>
      </w:r>
      <w:r w:rsidR="00EC309C">
        <w:t xml:space="preserve"> </w:t>
      </w:r>
      <w:r w:rsidR="00EC309C" w:rsidRPr="00445575">
        <w:rPr>
          <w:b/>
        </w:rPr>
        <w:t>Do not use breast milk with HMF.</w:t>
      </w:r>
      <w:r w:rsidR="00EC309C">
        <w:rPr>
          <w:b/>
        </w:rPr>
        <w:t xml:space="preserve"> </w:t>
      </w:r>
    </w:p>
    <w:p w14:paraId="2FA89E5E" w14:textId="57DA0710" w:rsidR="00314782" w:rsidRDefault="00314782" w:rsidP="00EC20E2">
      <w:pPr>
        <w:pStyle w:val="ListParagraph"/>
        <w:numPr>
          <w:ilvl w:val="0"/>
          <w:numId w:val="8"/>
        </w:numPr>
      </w:pPr>
      <w:r>
        <w:t>Verify the colostrum</w:t>
      </w:r>
      <w:r w:rsidR="00EC309C">
        <w:t>/breast milk</w:t>
      </w:r>
      <w:r>
        <w:t xml:space="preserve"> identifier matches infant’s identifier and label colostrum in th</w:t>
      </w:r>
      <w:r w:rsidR="006B790B">
        <w:t>e order it was pumped.</w:t>
      </w:r>
    </w:p>
    <w:p w14:paraId="2FA89E5F" w14:textId="0541F447" w:rsidR="00314782" w:rsidRDefault="00314782" w:rsidP="00EC20E2">
      <w:pPr>
        <w:pStyle w:val="ListParagraph"/>
        <w:numPr>
          <w:ilvl w:val="0"/>
          <w:numId w:val="8"/>
        </w:numPr>
      </w:pPr>
      <w:r>
        <w:t xml:space="preserve"> </w:t>
      </w:r>
      <w:r w:rsidR="00F429E7" w:rsidRPr="00CD3B19">
        <w:t>Oral colostrum</w:t>
      </w:r>
      <w:r w:rsidR="00EC309C">
        <w:t>/breast milk</w:t>
      </w:r>
      <w:r w:rsidR="00F429E7" w:rsidRPr="00CD3B19">
        <w:t xml:space="preserve"> is administered by drops only. No </w:t>
      </w:r>
      <w:proofErr w:type="gramStart"/>
      <w:r w:rsidR="00F429E7" w:rsidRPr="00CD3B19">
        <w:t>swabbing .</w:t>
      </w:r>
      <w:proofErr w:type="gramEnd"/>
      <w:r w:rsidR="00F429E7" w:rsidRPr="00CD3B19">
        <w:t xml:space="preserve"> (</w:t>
      </w:r>
      <w:r w:rsidR="00F429E7">
        <w:t>approximately 0.2 ml)</w:t>
      </w:r>
    </w:p>
    <w:p w14:paraId="2FA89E61" w14:textId="6C9D28A6" w:rsidR="00314782" w:rsidRDefault="00314782" w:rsidP="00BF4869">
      <w:pPr>
        <w:pStyle w:val="ListParagraph"/>
        <w:numPr>
          <w:ilvl w:val="0"/>
          <w:numId w:val="8"/>
        </w:numPr>
      </w:pPr>
      <w:r>
        <w:t xml:space="preserve"> </w:t>
      </w:r>
      <w:r w:rsidR="00F429E7">
        <w:t>Administer 0.1 ml drops of colostrum to both inner cheeks</w:t>
      </w:r>
      <w:r w:rsidR="00BF4869">
        <w:t>.</w:t>
      </w:r>
    </w:p>
    <w:p w14:paraId="2FA89E62" w14:textId="77777777" w:rsidR="00314782" w:rsidRDefault="00314782" w:rsidP="00EC20E2">
      <w:pPr>
        <w:pStyle w:val="ListParagraph"/>
        <w:numPr>
          <w:ilvl w:val="0"/>
          <w:numId w:val="8"/>
        </w:numPr>
      </w:pPr>
      <w:r>
        <w:t>Oral care should be done with hands on at least every 6 hours when infant is NPO and every 3-4 h even when enteral feeding</w:t>
      </w:r>
      <w:r w:rsidR="00EC20E2">
        <w:t>s</w:t>
      </w:r>
      <w:r>
        <w:t xml:space="preserve"> are started via gavage tube.</w:t>
      </w:r>
    </w:p>
    <w:p w14:paraId="7AA3FCBD" w14:textId="25527346" w:rsidR="00C54E9A" w:rsidRDefault="00C54E9A" w:rsidP="00EC20E2">
      <w:pPr>
        <w:pStyle w:val="ListParagraph"/>
        <w:numPr>
          <w:ilvl w:val="0"/>
          <w:numId w:val="8"/>
        </w:numPr>
      </w:pPr>
      <w:r>
        <w:t xml:space="preserve">Continue drops </w:t>
      </w:r>
      <w:r w:rsidR="006B790B">
        <w:t xml:space="preserve">until infant starts on PO feeding trials or until donor breast milk is weaned off. </w:t>
      </w:r>
    </w:p>
    <w:p w14:paraId="2FA89E63" w14:textId="4E44F726" w:rsidR="00314782" w:rsidRDefault="00314782" w:rsidP="00EC20E2">
      <w:pPr>
        <w:pStyle w:val="ListParagraph"/>
        <w:numPr>
          <w:ilvl w:val="0"/>
          <w:numId w:val="8"/>
        </w:numPr>
      </w:pPr>
      <w:r>
        <w:t>Document  colostrum</w:t>
      </w:r>
      <w:r w:rsidR="00EC309C">
        <w:t>/breast milk</w:t>
      </w:r>
      <w:r>
        <w:t xml:space="preserve"> as oral immune therapy when administered (EPIC)</w:t>
      </w:r>
    </w:p>
    <w:p w14:paraId="2FA89E64" w14:textId="77777777" w:rsidR="002D125C" w:rsidRDefault="00314782" w:rsidP="00EC20E2">
      <w:pPr>
        <w:pStyle w:val="ListParagraph"/>
        <w:numPr>
          <w:ilvl w:val="0"/>
          <w:numId w:val="8"/>
        </w:numPr>
      </w:pPr>
      <w:r>
        <w:t xml:space="preserve">Recommend that parents do this when possible. </w:t>
      </w:r>
    </w:p>
    <w:p w14:paraId="13D26547" w14:textId="77777777" w:rsidR="00CD3B19" w:rsidRDefault="00CD3B19" w:rsidP="00CD3B19">
      <w:pPr>
        <w:pStyle w:val="ListParagraph"/>
        <w:ind w:left="1080"/>
      </w:pPr>
    </w:p>
    <w:p w14:paraId="2FA89E65" w14:textId="77777777" w:rsidR="00AE09C4" w:rsidRDefault="00AE09C4" w:rsidP="00AE09C4">
      <w:r>
        <w:t xml:space="preserve">References </w:t>
      </w:r>
    </w:p>
    <w:p w14:paraId="2FA89E66" w14:textId="77777777" w:rsidR="00AE09C4" w:rsidRDefault="00AE09C4" w:rsidP="00AE09C4">
      <w:pPr>
        <w:pStyle w:val="ListParagraph"/>
        <w:numPr>
          <w:ilvl w:val="0"/>
          <w:numId w:val="6"/>
        </w:numPr>
      </w:pPr>
      <w:r>
        <w:t xml:space="preserve">Rodriguez, N.A., Meier, P., </w:t>
      </w:r>
      <w:proofErr w:type="spellStart"/>
      <w:r>
        <w:t>Groer</w:t>
      </w:r>
      <w:proofErr w:type="spellEnd"/>
      <w:r>
        <w:t xml:space="preserve">, M., Zeller, J., (2009). Oropharyngeal administration of colostrum to extremely low birth weight infants: theoretical perspectives. Journal of </w:t>
      </w:r>
      <w:proofErr w:type="spellStart"/>
      <w:r>
        <w:t>Perinatalogy</w:t>
      </w:r>
      <w:proofErr w:type="spellEnd"/>
      <w:r>
        <w:t xml:space="preserve">, 29(1), 1-7. </w:t>
      </w:r>
    </w:p>
    <w:p w14:paraId="2FA89E67" w14:textId="77777777" w:rsidR="00AE09C4" w:rsidRDefault="00AE09C4" w:rsidP="00AE09C4">
      <w:pPr>
        <w:pStyle w:val="ListParagraph"/>
        <w:numPr>
          <w:ilvl w:val="0"/>
          <w:numId w:val="6"/>
        </w:numPr>
      </w:pPr>
      <w:r>
        <w:t xml:space="preserve">Rodriguez, N.A., Meier, P., </w:t>
      </w:r>
      <w:proofErr w:type="spellStart"/>
      <w:r>
        <w:t>Groer</w:t>
      </w:r>
      <w:proofErr w:type="spellEnd"/>
      <w:r>
        <w:t xml:space="preserve">, M., Zeller J.M., </w:t>
      </w:r>
      <w:proofErr w:type="spellStart"/>
      <w:r>
        <w:t>Engstrom</w:t>
      </w:r>
      <w:proofErr w:type="spellEnd"/>
      <w:r>
        <w:t xml:space="preserve"> J.L. &amp; </w:t>
      </w:r>
      <w:proofErr w:type="spellStart"/>
      <w:r>
        <w:t>Fogg</w:t>
      </w:r>
      <w:proofErr w:type="spellEnd"/>
      <w:r>
        <w:t>, L., (2010). A Pilot Study to Determine the Safety and Feasibility of Oropharyngeal Administration of Own Mother’s Colostrum to Extremely Low Birth Weight Infants. Advances in Neonatal Care, 10(4),</w:t>
      </w:r>
      <w:r w:rsidR="00EC20E2">
        <w:t xml:space="preserve"> </w:t>
      </w:r>
      <w:r>
        <w:t xml:space="preserve">206-212.  </w:t>
      </w:r>
    </w:p>
    <w:p w14:paraId="2FA89E68" w14:textId="77777777" w:rsidR="00AE09C4" w:rsidRPr="00AE09C4" w:rsidRDefault="00AE09C4" w:rsidP="00AE09C4">
      <w:pPr>
        <w:pStyle w:val="ListParagraph"/>
        <w:numPr>
          <w:ilvl w:val="0"/>
          <w:numId w:val="6"/>
        </w:numPr>
      </w:pPr>
      <w:proofErr w:type="spellStart"/>
      <w:r w:rsidRPr="00AE09C4">
        <w:t>Gephart</w:t>
      </w:r>
      <w:proofErr w:type="spellEnd"/>
      <w:r w:rsidRPr="00AE09C4">
        <w:t>, S. M. (2014). Colostrum as oral immune therapy to promote neonatal health. Advances in Neonatal Care, 14(1), 44-51 http://dx.doi.org/10.1097/ANC.0000000000000052</w:t>
      </w:r>
    </w:p>
    <w:p w14:paraId="2FA89E69" w14:textId="77777777" w:rsidR="00AE09C4" w:rsidRPr="00AE09C4" w:rsidRDefault="00AE09C4" w:rsidP="00AE09C4">
      <w:pPr>
        <w:pStyle w:val="ListParagraph"/>
        <w:numPr>
          <w:ilvl w:val="0"/>
          <w:numId w:val="6"/>
        </w:numPr>
      </w:pPr>
      <w:r w:rsidRPr="00AE09C4">
        <w:t xml:space="preserve">Spatz, D., (2011). Innovations in the Provision of Human Milk and Breastfeeding for Infants Requiring Intensive Care. JOGGN, 00, 1-6. </w:t>
      </w:r>
    </w:p>
    <w:p w14:paraId="2FA89E6A" w14:textId="77777777" w:rsidR="00AE09C4" w:rsidRDefault="00AE09C4" w:rsidP="00AE09C4">
      <w:pPr>
        <w:pStyle w:val="ListParagraph"/>
        <w:numPr>
          <w:ilvl w:val="0"/>
          <w:numId w:val="6"/>
        </w:numPr>
      </w:pPr>
      <w:r w:rsidRPr="00AE09C4">
        <w:t xml:space="preserve">Meier, P., </w:t>
      </w:r>
      <w:proofErr w:type="spellStart"/>
      <w:r w:rsidRPr="00AE09C4">
        <w:t>Engstrom</w:t>
      </w:r>
      <w:proofErr w:type="spellEnd"/>
      <w:r w:rsidRPr="00AE09C4">
        <w:t xml:space="preserve">, J.L., Patel. A.L., </w:t>
      </w:r>
      <w:proofErr w:type="spellStart"/>
      <w:r w:rsidRPr="00AE09C4">
        <w:t>Jegier</w:t>
      </w:r>
      <w:proofErr w:type="spellEnd"/>
      <w:r w:rsidRPr="00AE09C4">
        <w:t xml:space="preserve">. B.J., </w:t>
      </w:r>
      <w:proofErr w:type="spellStart"/>
      <w:r w:rsidRPr="00AE09C4">
        <w:t>Bruns</w:t>
      </w:r>
      <w:proofErr w:type="spellEnd"/>
      <w:r w:rsidRPr="00AE09C4">
        <w:t xml:space="preserve">, N.E., (2011). Improving the Use of Human Milk During and After the NICU Stay. Clinics in Perinatology, Volume 37, Issue 1, Pages 217-245 </w:t>
      </w:r>
    </w:p>
    <w:p w14:paraId="09841F46" w14:textId="76AEC412" w:rsidR="00CD3B19" w:rsidRPr="00AE09C4" w:rsidRDefault="00CD3B19" w:rsidP="00AE09C4">
      <w:pPr>
        <w:pStyle w:val="ListParagraph"/>
        <w:numPr>
          <w:ilvl w:val="0"/>
          <w:numId w:val="6"/>
        </w:numPr>
      </w:pPr>
      <w:r>
        <w:t>ICN Clinical Practice Council. (2011). Oral colostrum administration. Duke Intensive Care Nursery: Nursing Process Standards. Pages 1-2</w:t>
      </w:r>
    </w:p>
    <w:p w14:paraId="2FA89E6B" w14:textId="77777777" w:rsidR="00AE09C4" w:rsidRDefault="00AE09C4" w:rsidP="00AE09C4">
      <w:pPr>
        <w:ind w:left="360"/>
      </w:pPr>
    </w:p>
    <w:sectPr w:rsidR="00AE09C4" w:rsidSect="00BF486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8EE"/>
    <w:multiLevelType w:val="hybridMultilevel"/>
    <w:tmpl w:val="77347D42"/>
    <w:lvl w:ilvl="0" w:tplc="93B2A6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6C5D2F"/>
    <w:multiLevelType w:val="hybridMultilevel"/>
    <w:tmpl w:val="3C8C3FD0"/>
    <w:lvl w:ilvl="0" w:tplc="94FE7AAC">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F1E77"/>
    <w:multiLevelType w:val="hybridMultilevel"/>
    <w:tmpl w:val="DBA8343E"/>
    <w:lvl w:ilvl="0" w:tplc="8A22A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C2699B"/>
    <w:multiLevelType w:val="hybridMultilevel"/>
    <w:tmpl w:val="58622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02A11D6"/>
    <w:multiLevelType w:val="hybridMultilevel"/>
    <w:tmpl w:val="7DA46ED0"/>
    <w:lvl w:ilvl="0" w:tplc="8202F08E">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C01556"/>
    <w:multiLevelType w:val="hybridMultilevel"/>
    <w:tmpl w:val="68088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BA2E6D"/>
    <w:multiLevelType w:val="hybridMultilevel"/>
    <w:tmpl w:val="07C09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27120C"/>
    <w:multiLevelType w:val="hybridMultilevel"/>
    <w:tmpl w:val="26C8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5C"/>
    <w:rsid w:val="00060D65"/>
    <w:rsid w:val="002D125C"/>
    <w:rsid w:val="00314782"/>
    <w:rsid w:val="00445575"/>
    <w:rsid w:val="004741AA"/>
    <w:rsid w:val="0063709F"/>
    <w:rsid w:val="006B790B"/>
    <w:rsid w:val="00757F25"/>
    <w:rsid w:val="00855AE4"/>
    <w:rsid w:val="00922153"/>
    <w:rsid w:val="009E3C35"/>
    <w:rsid w:val="00AE09C4"/>
    <w:rsid w:val="00BB0BFC"/>
    <w:rsid w:val="00BF4869"/>
    <w:rsid w:val="00C54E9A"/>
    <w:rsid w:val="00CD3B19"/>
    <w:rsid w:val="00D7151C"/>
    <w:rsid w:val="00EC20E2"/>
    <w:rsid w:val="00EC309C"/>
    <w:rsid w:val="00F4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25C"/>
    <w:pPr>
      <w:ind w:left="720"/>
      <w:contextualSpacing/>
    </w:pPr>
  </w:style>
  <w:style w:type="paragraph" w:styleId="BalloonText">
    <w:name w:val="Balloon Text"/>
    <w:basedOn w:val="Normal"/>
    <w:link w:val="BalloonTextChar"/>
    <w:uiPriority w:val="99"/>
    <w:semiHidden/>
    <w:unhideWhenUsed/>
    <w:rsid w:val="00922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25C"/>
    <w:pPr>
      <w:ind w:left="720"/>
      <w:contextualSpacing/>
    </w:pPr>
  </w:style>
  <w:style w:type="paragraph" w:styleId="BalloonText">
    <w:name w:val="Balloon Text"/>
    <w:basedOn w:val="Normal"/>
    <w:link w:val="BalloonTextChar"/>
    <w:uiPriority w:val="99"/>
    <w:semiHidden/>
    <w:unhideWhenUsed/>
    <w:rsid w:val="00922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earch_x0020_Studies xmlns="b971f5f1-4e0a-4b67-a0b6-69d4788e9c7e" xsi:nil="true"/>
    <Top_x0020_Category xmlns="b971f5f1-4e0a-4b67-a0b6-69d4788e9c7e">Breastfeeding Resources</Top_x0020_Category>
    <Category xmlns="b971f5f1-4e0a-4b67-a0b6-69d4788e9c7e">Breastfeeding Resources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0FD4DE9CD3D54487EACEA808203E5B" ma:contentTypeVersion="4" ma:contentTypeDescription="Create a new document." ma:contentTypeScope="" ma:versionID="45141151d1c158758fed4ab477080546">
  <xsd:schema xmlns:xsd="http://www.w3.org/2001/XMLSchema" xmlns:xs="http://www.w3.org/2001/XMLSchema" xmlns:p="http://schemas.microsoft.com/office/2006/metadata/properties" xmlns:ns2="b971f5f1-4e0a-4b67-a0b6-69d4788e9c7e" targetNamespace="http://schemas.microsoft.com/office/2006/metadata/properties" ma:root="true" ma:fieldsID="b9032d894ea0854f71eab9f9f99843ce" ns2:_="">
    <xsd:import namespace="b971f5f1-4e0a-4b67-a0b6-69d4788e9c7e"/>
    <xsd:element name="properties">
      <xsd:complexType>
        <xsd:sequence>
          <xsd:element name="documentManagement">
            <xsd:complexType>
              <xsd:all>
                <xsd:element ref="ns2:Category" minOccurs="0"/>
                <xsd:element ref="ns2:Top_x0020_Category" minOccurs="0"/>
                <xsd:element ref="ns2:Research_x0020_Stud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1f5f1-4e0a-4b67-a0b6-69d4788e9c7e" elementFormDefault="qualified">
    <xsd:import namespace="http://schemas.microsoft.com/office/2006/documentManagement/types"/>
    <xsd:import namespace="http://schemas.microsoft.com/office/infopath/2007/PartnerControls"/>
    <xsd:element name="Category" ma:index="8" nillable="true" ma:displayName="Sub Category" ma:format="Dropdown" ma:internalName="Category">
      <xsd:simpleType>
        <xsd:restriction base="dms:Choice">
          <xsd:enumeration value="Ain't No Bugs On Me"/>
          <xsd:enumeration value="Best Feeding Guidelines for Breastfeeding"/>
          <xsd:enumeration value="Best Practice Guidelines"/>
          <xsd:enumeration value="Biotrans Education"/>
          <xsd:enumeration value="Where's Your ETT Taped?"/>
          <xsd:enumeration value="Directed Blood Donation"/>
          <xsd:enumeration value="VAP Prevention Bundle Poster"/>
          <xsd:enumeration value="Breastfeeding Committee Minutes"/>
          <xsd:enumeration value="Central Line Maintainance and Line Change"/>
          <xsd:enumeration value="Chapter 1 Admission"/>
          <xsd:enumeration value="Chapter 10 Pain Management"/>
          <xsd:enumeration value="Chapter 11 Labs"/>
          <xsd:enumeration value="Chapter 12 Charts"/>
          <xsd:enumeration value="Chapter 13 Vaccinations"/>
          <xsd:enumeration value="Chapter 14 Discharge"/>
          <xsd:enumeration value="Chapter 2 Neurology"/>
          <xsd:enumeration value="Chapter 3 Opthamology"/>
          <xsd:enumeration value="Chapter 4 Respiratory"/>
          <xsd:enumeration value="Chapter 5 Cardiology"/>
          <xsd:enumeration value="Chapter 6 GI and Nutrition"/>
          <xsd:enumeration value="Chapter 7 Hyperbilirubinemia"/>
          <xsd:enumeration value="Chapter 8 Renal and GU"/>
          <xsd:enumeration value="Chapter 9 Skin care"/>
          <xsd:enumeration value="Codman EDS3 External Ventricular Drain"/>
          <xsd:enumeration value="Discharge Instructions"/>
          <xsd:enumeration value="Discharge Planning Committee Minutes"/>
          <xsd:enumeration value="Discharge Transition Points"/>
          <xsd:enumeration value="ECMO"/>
          <xsd:enumeration value="Employee Engagement Committee"/>
          <xsd:enumeration value="Epic NICU Specific Tidbits"/>
          <xsd:enumeration value="Handy Tips"/>
          <xsd:enumeration value="Heartbeat Newsletter"/>
          <xsd:enumeration value="Hyperbili Nomograms Phototherapy and Exchange Transfusion Guidelines"/>
          <xsd:enumeration value="Inservices"/>
          <xsd:enumeration value="Instructions for Accessing the Media site for CEUs"/>
          <xsd:enumeration value="Medical Diagnosis Parent Education Sheets"/>
          <xsd:enumeration value="Medication"/>
          <xsd:enumeration value="Medication Teaching Sheets"/>
          <xsd:enumeration value="Mindlab"/>
          <xsd:enumeration value="nCPAP Management"/>
          <xsd:enumeration value="NICU Best Practice Team"/>
          <xsd:enumeration value="NICU Parent Satisfaction Trends"/>
          <xsd:enumeration value="NICU Quality Dashboard"/>
          <xsd:enumeration value="NICU Safety and Quality Structure"/>
          <xsd:enumeration value="Nonafuse Education"/>
          <xsd:enumeration value="NRP"/>
          <xsd:enumeration value="Nurses Handbook Technology (Alarms, Vovera, etc)"/>
          <xsd:enumeration value="Palliative Care Committee Minutes"/>
          <xsd:enumeration value="PICC Team"/>
          <xsd:enumeration value="Primary Nursing Committee"/>
          <xsd:enumeration value="Sample NICU Press Ganey Satisfaction Survey"/>
          <xsd:enumeration value="Tracheostomy Care"/>
          <xsd:enumeration value="Transport Team"/>
          <xsd:enumeration value="Whole Body Cooling"/>
          <xsd:enumeration value="Atrium Chest Drainage Set-up"/>
          <xsd:enumeration value="Fortification of Breastmilk at Discharge"/>
          <xsd:enumeration value="Neonatal Abstinence Syndrome (NAS)"/>
          <xsd:enumeration value="Donor Breastmilk Resources"/>
          <xsd:enumeration value="Exchange Transfusion"/>
          <xsd:enumeration value="Breastfeeding Resources"/>
          <xsd:enumeration value="Jaundice Resources"/>
          <xsd:enumeration value="The Golden Hour"/>
          <xsd:enumeration value="Avastin Procedure"/>
          <xsd:enumeration value="Feeding Instructions"/>
          <xsd:enumeration value="Misc Resources"/>
          <xsd:enumeration value="VAP Target Zero"/>
          <xsd:enumeration value="Transport Team"/>
          <xsd:enumeration value="Noninvasive Ventilation"/>
          <xsd:enumeration value="Newborn Outcomes Meeting Minutes"/>
          <xsd:enumeration value="June Quizzes"/>
          <xsd:enumeration value="July Quizzes"/>
          <xsd:enumeration value="August Quizzes"/>
        </xsd:restriction>
      </xsd:simpleType>
    </xsd:element>
    <xsd:element name="Top_x0020_Category" ma:index="9" nillable="true" ma:displayName="Top Category" ma:format="Dropdown" ma:internalName="Top_x0020_Category">
      <xsd:simpleType>
        <xsd:restriction base="dms:Choice">
          <xsd:enumeration value="Best Practice Guidelines"/>
          <xsd:enumeration value="Discharge Teaching"/>
          <xsd:enumeration value="Educator's Corner"/>
          <xsd:enumeration value="EPIC Tidbits"/>
          <xsd:enumeration value="NICU Nurses Handbook"/>
          <xsd:enumeration value="Parent Satisfaction"/>
          <xsd:enumeration value="PT Care"/>
          <xsd:enumeration value="Quality/Safety Committees"/>
          <xsd:enumeration value="Research Studies"/>
          <xsd:enumeration value="Breastfeeding Resources"/>
          <xsd:enumeration value="Palliative Care Resources"/>
          <xsd:enumeration value="Transition Nursery Resources"/>
          <xsd:enumeration value="Central Line Care"/>
          <xsd:enumeration value="Current Quality Projects"/>
          <xsd:enumeration value="Metabolic Patient Management"/>
          <xsd:enumeration value="Central Line Care"/>
          <xsd:enumeration value="Quality Dashboard"/>
        </xsd:restriction>
      </xsd:simpleType>
    </xsd:element>
    <xsd:element name="Research_x0020_Studies" ma:index="10" nillable="true" ma:displayName="Research Studies" ma:description="Information on research studies enrolling participants in the NICU" ma:internalName="Research_x0020_Stud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1CACE-1E55-46BB-9413-D0B610DB17B8}">
  <ds:schemaRefs>
    <ds:schemaRef ds:uri="http://schemas.microsoft.com/sharepoint/v3/contenttype/forms"/>
  </ds:schemaRefs>
</ds:datastoreItem>
</file>

<file path=customXml/itemProps2.xml><?xml version="1.0" encoding="utf-8"?>
<ds:datastoreItem xmlns:ds="http://schemas.openxmlformats.org/officeDocument/2006/customXml" ds:itemID="{8E434CA1-7E2C-40FC-AC08-A8C2E3334E4A}">
  <ds:schemaRef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schemas.openxmlformats.org/package/2006/metadata/core-properties"/>
    <ds:schemaRef ds:uri="b971f5f1-4e0a-4b67-a0b6-69d4788e9c7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E7AEF095-F2FE-4A5C-81EA-9EBF077DA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1f5f1-4e0a-4b67-a0b6-69d4788e9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Breastfeeding Oral Care Guidelines_Aug2014</vt:lpstr>
    </vt:vector>
  </TitlesOfParts>
  <Company>Hewlett-Packard</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Breastfeeding Oral Care Guidelines_Aug2014</dc:title>
  <dc:creator>Ivonne Hernandez</dc:creator>
  <cp:lastModifiedBy>Fugate, Karen</cp:lastModifiedBy>
  <cp:revision>2</cp:revision>
  <cp:lastPrinted>2014-08-29T19:04:00Z</cp:lastPrinted>
  <dcterms:created xsi:type="dcterms:W3CDTF">2014-10-28T20:49:00Z</dcterms:created>
  <dcterms:modified xsi:type="dcterms:W3CDTF">2014-10-28T20:49:00Z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0x010100A10FD4DE9CD3D54487EACEA808203E5B</vt:lpwstr>
  </property>
  <property fmtid="{D5CDD505-2E9C-101B-9397-08002B2CF9AE}" pid="4" name="_NewReviewCycle">
    <vt:lpwstr/>
  </property>
</Properties>
</file>