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48EE3" w14:textId="0F3ED0C4" w:rsidR="00F841CB" w:rsidRPr="00027D88" w:rsidRDefault="00F841CB" w:rsidP="00877685">
      <w:pPr>
        <w:pStyle w:val="Default"/>
        <w:ind w:left="-180"/>
        <w:rPr>
          <w:sz w:val="22"/>
          <w:szCs w:val="22"/>
        </w:rPr>
      </w:pPr>
      <w:r w:rsidRPr="00027D88">
        <w:rPr>
          <w:rFonts w:ascii="Arial" w:hAnsi="Arial" w:cs="Arial"/>
          <w:b/>
          <w:bCs/>
          <w:spacing w:val="2"/>
          <w:w w:val="103"/>
          <w:sz w:val="22"/>
          <w:szCs w:val="22"/>
        </w:rPr>
        <w:t>PURP</w:t>
      </w:r>
      <w:r w:rsidRPr="00027D88">
        <w:rPr>
          <w:rFonts w:ascii="Arial" w:hAnsi="Arial" w:cs="Arial"/>
          <w:b/>
          <w:bCs/>
          <w:spacing w:val="3"/>
          <w:w w:val="103"/>
          <w:sz w:val="22"/>
          <w:szCs w:val="22"/>
        </w:rPr>
        <w:t>O</w:t>
      </w:r>
      <w:r w:rsidRPr="00027D88">
        <w:rPr>
          <w:rFonts w:ascii="Arial" w:hAnsi="Arial" w:cs="Arial"/>
          <w:b/>
          <w:bCs/>
          <w:spacing w:val="2"/>
          <w:w w:val="103"/>
          <w:sz w:val="22"/>
          <w:szCs w:val="22"/>
        </w:rPr>
        <w:t>SE</w:t>
      </w:r>
      <w:r w:rsidRPr="00027D88">
        <w:rPr>
          <w:rFonts w:ascii="Arial" w:hAnsi="Arial" w:cs="Arial"/>
          <w:b/>
          <w:bCs/>
          <w:w w:val="103"/>
          <w:sz w:val="22"/>
          <w:szCs w:val="22"/>
        </w:rPr>
        <w:t>:</w:t>
      </w:r>
      <w:r w:rsidR="000B5164" w:rsidRPr="00027D88">
        <w:rPr>
          <w:rFonts w:ascii="Arial" w:hAnsi="Arial" w:cs="Arial"/>
          <w:sz w:val="22"/>
          <w:szCs w:val="22"/>
        </w:rPr>
        <w:t xml:space="preserve"> </w:t>
      </w:r>
      <w:r w:rsidR="006A598F" w:rsidRPr="00027D88">
        <w:rPr>
          <w:rFonts w:ascii="Arial" w:hAnsi="Arial" w:cs="Arial"/>
          <w:sz w:val="22"/>
          <w:szCs w:val="22"/>
        </w:rPr>
        <w:t>T</w:t>
      </w:r>
      <w:r w:rsidR="00187D56" w:rsidRPr="00027D88">
        <w:rPr>
          <w:rFonts w:ascii="Arial" w:hAnsi="Arial" w:cs="Arial"/>
          <w:sz w:val="22"/>
          <w:szCs w:val="22"/>
        </w:rPr>
        <w:t>his</w:t>
      </w:r>
      <w:r w:rsidR="00877685" w:rsidRPr="00027D88">
        <w:rPr>
          <w:rFonts w:ascii="Arial" w:hAnsi="Arial" w:cs="Arial"/>
          <w:sz w:val="22"/>
          <w:szCs w:val="22"/>
        </w:rPr>
        <w:t xml:space="preserve"> </w:t>
      </w:r>
      <w:r w:rsidR="007C57D9" w:rsidRPr="00027D88">
        <w:rPr>
          <w:rFonts w:ascii="Arial" w:hAnsi="Arial" w:cs="Arial"/>
          <w:sz w:val="22"/>
          <w:szCs w:val="22"/>
        </w:rPr>
        <w:t>S</w:t>
      </w:r>
      <w:r w:rsidR="00413417">
        <w:rPr>
          <w:rFonts w:ascii="Arial" w:hAnsi="Arial" w:cs="Arial"/>
          <w:sz w:val="22"/>
          <w:szCs w:val="22"/>
        </w:rPr>
        <w:t>OP</w:t>
      </w:r>
      <w:r w:rsidR="00187D56" w:rsidRPr="00027D88">
        <w:rPr>
          <w:rFonts w:ascii="Arial" w:hAnsi="Arial" w:cs="Arial"/>
          <w:sz w:val="22"/>
          <w:szCs w:val="22"/>
        </w:rPr>
        <w:t xml:space="preserve"> </w:t>
      </w:r>
      <w:r w:rsidR="00877685" w:rsidRPr="00027D88">
        <w:rPr>
          <w:rFonts w:ascii="Arial" w:hAnsi="Arial" w:cs="Arial"/>
          <w:sz w:val="22"/>
          <w:szCs w:val="22"/>
        </w:rPr>
        <w:t xml:space="preserve">is </w:t>
      </w:r>
      <w:r w:rsidR="006A598F" w:rsidRPr="00027D88">
        <w:rPr>
          <w:rFonts w:ascii="Arial" w:hAnsi="Arial" w:cs="Arial"/>
          <w:sz w:val="22"/>
          <w:szCs w:val="22"/>
        </w:rPr>
        <w:t xml:space="preserve">intended </w:t>
      </w:r>
      <w:r w:rsidR="00877685" w:rsidRPr="00027D88">
        <w:rPr>
          <w:rFonts w:ascii="Arial" w:hAnsi="Arial" w:cs="Arial"/>
          <w:sz w:val="22"/>
          <w:szCs w:val="22"/>
        </w:rPr>
        <w:t xml:space="preserve">to meet </w:t>
      </w:r>
      <w:r w:rsidR="00187D56" w:rsidRPr="00027D88">
        <w:rPr>
          <w:rFonts w:ascii="Arial" w:hAnsi="Arial" w:cs="Arial"/>
          <w:sz w:val="22"/>
          <w:szCs w:val="22"/>
        </w:rPr>
        <w:t xml:space="preserve">Federal regulations </w:t>
      </w:r>
      <w:r w:rsidR="00877685" w:rsidRPr="00027D88">
        <w:rPr>
          <w:rFonts w:ascii="Arial" w:hAnsi="Arial" w:cs="Arial"/>
          <w:sz w:val="22"/>
          <w:szCs w:val="22"/>
        </w:rPr>
        <w:t xml:space="preserve">that </w:t>
      </w:r>
      <w:r w:rsidR="00187D56" w:rsidRPr="00027D88">
        <w:rPr>
          <w:rFonts w:ascii="Arial" w:hAnsi="Arial" w:cs="Arial"/>
          <w:sz w:val="22"/>
          <w:szCs w:val="22"/>
        </w:rPr>
        <w:t>require documentation of all study-related activities. The regulatory files, which are periodically reviewed by the sponsor and upon request by the FDA, serve as the site’s record of compliance with good clinical practice (GCP).</w:t>
      </w:r>
    </w:p>
    <w:p w14:paraId="7E148EE4" w14:textId="77777777" w:rsidR="00D769EC" w:rsidRPr="00027D88" w:rsidRDefault="00F841CB" w:rsidP="00D769EC">
      <w:pPr>
        <w:tabs>
          <w:tab w:val="left" w:pos="2250"/>
        </w:tabs>
        <w:autoSpaceDE w:val="0"/>
        <w:autoSpaceDN w:val="0"/>
        <w:adjustRightInd w:val="0"/>
        <w:spacing w:after="0" w:line="240" w:lineRule="auto"/>
        <w:ind w:left="-180"/>
        <w:rPr>
          <w:rFonts w:ascii="Arial" w:hAnsi="Arial" w:cs="Arial"/>
        </w:rPr>
      </w:pPr>
      <w:r w:rsidRPr="00027D88">
        <w:rPr>
          <w:rFonts w:ascii="Arial" w:hAnsi="Arial" w:cs="Arial"/>
        </w:rPr>
        <w:tab/>
      </w:r>
    </w:p>
    <w:p w14:paraId="7E148EE5" w14:textId="77777777" w:rsidR="00D769EC" w:rsidRPr="00D769EC" w:rsidRDefault="00F841CB" w:rsidP="00EA2C69">
      <w:pPr>
        <w:autoSpaceDE w:val="0"/>
        <w:autoSpaceDN w:val="0"/>
        <w:adjustRightInd w:val="0"/>
        <w:spacing w:after="0" w:line="240" w:lineRule="auto"/>
        <w:ind w:left="-180"/>
        <w:rPr>
          <w:rFonts w:ascii="Times New Roman" w:hAnsi="Times New Roman" w:cs="Times New Roman"/>
        </w:rPr>
      </w:pPr>
      <w:r w:rsidRPr="00027D88">
        <w:rPr>
          <w:rFonts w:ascii="Arial" w:hAnsi="Arial" w:cs="Arial"/>
          <w:b/>
          <w:bCs/>
          <w:spacing w:val="2"/>
          <w:w w:val="103"/>
        </w:rPr>
        <w:t>SCOPE</w:t>
      </w:r>
      <w:r w:rsidRPr="00027D88">
        <w:rPr>
          <w:rFonts w:ascii="Arial" w:hAnsi="Arial" w:cs="Arial"/>
          <w:b/>
          <w:bCs/>
          <w:w w:val="103"/>
        </w:rPr>
        <w:t>:</w:t>
      </w:r>
      <w:r w:rsidR="00511FEB" w:rsidRPr="00027D88">
        <w:rPr>
          <w:rFonts w:ascii="Arial" w:hAnsi="Arial" w:cs="Arial"/>
        </w:rPr>
        <w:t xml:space="preserve"> </w:t>
      </w:r>
      <w:r w:rsidR="00C56F67" w:rsidRPr="00027D88">
        <w:rPr>
          <w:rFonts w:ascii="Arial" w:hAnsi="Arial" w:cs="Arial"/>
        </w:rPr>
        <w:t xml:space="preserve">This SOP applies </w:t>
      </w:r>
      <w:r w:rsidR="00096F59" w:rsidRPr="00027D88">
        <w:rPr>
          <w:rFonts w:ascii="Arial" w:hAnsi="Arial" w:cs="Arial"/>
        </w:rPr>
        <w:t>to the</w:t>
      </w:r>
      <w:r w:rsidR="00C56F67" w:rsidRPr="00027D88">
        <w:rPr>
          <w:rFonts w:ascii="Arial" w:hAnsi="Arial" w:cs="Arial"/>
        </w:rPr>
        <w:t xml:space="preserve"> all clinic</w:t>
      </w:r>
      <w:r w:rsidR="00096F59" w:rsidRPr="00027D88">
        <w:rPr>
          <w:rFonts w:ascii="Arial" w:hAnsi="Arial" w:cs="Arial"/>
        </w:rPr>
        <w:t xml:space="preserve">al studies </w:t>
      </w:r>
      <w:r w:rsidR="00AF5CE8" w:rsidRPr="00027D88">
        <w:rPr>
          <w:rFonts w:ascii="Arial" w:hAnsi="Arial" w:cs="Arial"/>
        </w:rPr>
        <w:t>conducted at the CRC</w:t>
      </w:r>
      <w:r w:rsidR="00C56F67" w:rsidRPr="00C56F67">
        <w:rPr>
          <w:rFonts w:ascii="Arial" w:hAnsi="Arial" w:cs="Arial"/>
        </w:rPr>
        <w:t>.</w:t>
      </w:r>
    </w:p>
    <w:p w14:paraId="7E148EE6" w14:textId="77777777" w:rsidR="00D769EC" w:rsidRDefault="00F841CB" w:rsidP="00511FEB">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7E148EE7" w14:textId="77777777" w:rsidR="00E229D2" w:rsidRPr="00256F7A" w:rsidRDefault="00F841CB" w:rsidP="00F306BC">
      <w:pPr>
        <w:pStyle w:val="Default"/>
        <w:ind w:left="-180"/>
        <w:rPr>
          <w:rFonts w:ascii="Arial" w:hAnsi="Arial" w:cs="Arial"/>
        </w:rPr>
      </w:pPr>
      <w:r w:rsidRPr="003E262F">
        <w:rPr>
          <w:rFonts w:ascii="Arial" w:hAnsi="Arial" w:cs="Arial"/>
          <w:b/>
          <w:bCs/>
          <w:spacing w:val="2"/>
          <w:sz w:val="22"/>
          <w:szCs w:val="22"/>
        </w:rPr>
        <w:t>RESPONSIBILITY:</w:t>
      </w:r>
      <w:r w:rsidR="00511FEB">
        <w:rPr>
          <w:rFonts w:ascii="Arial" w:hAnsi="Arial" w:cs="Arial"/>
          <w:b/>
          <w:bCs/>
          <w:spacing w:val="2"/>
        </w:rPr>
        <w:t xml:space="preserve"> </w:t>
      </w:r>
      <w:r w:rsidR="006A598F" w:rsidRPr="006A598F">
        <w:rPr>
          <w:rFonts w:ascii="Arial" w:hAnsi="Arial" w:cs="Arial"/>
          <w:bCs/>
          <w:spacing w:val="2"/>
          <w:sz w:val="22"/>
          <w:szCs w:val="22"/>
        </w:rPr>
        <w:t>The</w:t>
      </w:r>
      <w:r w:rsidR="006A598F">
        <w:rPr>
          <w:rFonts w:ascii="Arial" w:hAnsi="Arial" w:cs="Arial"/>
          <w:bCs/>
          <w:spacing w:val="2"/>
          <w:sz w:val="22"/>
          <w:szCs w:val="22"/>
        </w:rPr>
        <w:t xml:space="preserve"> PI is responsible for maintaining all required documentation for clinical studies conducted at the CRC.  The study coordinator is responsible for obtaining, maintaining and storing all required study documentation for each study. </w:t>
      </w:r>
    </w:p>
    <w:p w14:paraId="7E148EE8" w14:textId="77777777" w:rsidR="00F841CB" w:rsidRPr="00F841CB" w:rsidRDefault="00F841CB" w:rsidP="005B44EE">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7E148EE9" w14:textId="77777777" w:rsidR="001D5499" w:rsidRDefault="00F841CB" w:rsidP="00F515CD">
      <w:pPr>
        <w:tabs>
          <w:tab w:val="left" w:pos="2250"/>
        </w:tabs>
        <w:autoSpaceDE w:val="0"/>
        <w:autoSpaceDN w:val="0"/>
        <w:adjustRightInd w:val="0"/>
        <w:spacing w:after="0" w:line="240" w:lineRule="auto"/>
        <w:ind w:left="-180"/>
        <w:rPr>
          <w:rFonts w:ascii="Arial" w:hAnsi="Arial" w:cs="Arial"/>
        </w:rPr>
      </w:pPr>
      <w:r w:rsidRPr="00F841CB">
        <w:rPr>
          <w:rFonts w:ascii="Arial" w:hAnsi="Arial" w:cs="Arial"/>
          <w:b/>
          <w:bCs/>
          <w:spacing w:val="2"/>
          <w:w w:val="103"/>
        </w:rPr>
        <w:t>DEF</w:t>
      </w:r>
      <w:r w:rsidRPr="00F841CB">
        <w:rPr>
          <w:rFonts w:ascii="Arial" w:hAnsi="Arial" w:cs="Arial"/>
          <w:b/>
          <w:bCs/>
          <w:spacing w:val="1"/>
          <w:w w:val="103"/>
        </w:rPr>
        <w:t>I</w:t>
      </w:r>
      <w:r w:rsidRPr="00F841CB">
        <w:rPr>
          <w:rFonts w:ascii="Arial" w:hAnsi="Arial" w:cs="Arial"/>
          <w:b/>
          <w:bCs/>
          <w:spacing w:val="2"/>
          <w:w w:val="103"/>
        </w:rPr>
        <w:t>N</w:t>
      </w:r>
      <w:r w:rsidRPr="00F841CB">
        <w:rPr>
          <w:rFonts w:ascii="Arial" w:hAnsi="Arial" w:cs="Arial"/>
          <w:b/>
          <w:bCs/>
          <w:spacing w:val="1"/>
          <w:w w:val="103"/>
        </w:rPr>
        <w:t>I</w:t>
      </w:r>
      <w:r w:rsidRPr="00F841CB">
        <w:rPr>
          <w:rFonts w:ascii="Arial" w:hAnsi="Arial" w:cs="Arial"/>
          <w:b/>
          <w:bCs/>
          <w:spacing w:val="2"/>
          <w:w w:val="103"/>
        </w:rPr>
        <w:t>T</w:t>
      </w:r>
      <w:r w:rsidRPr="00F841CB">
        <w:rPr>
          <w:rFonts w:ascii="Arial" w:hAnsi="Arial" w:cs="Arial"/>
          <w:b/>
          <w:bCs/>
          <w:spacing w:val="1"/>
          <w:w w:val="103"/>
        </w:rPr>
        <w:t>I</w:t>
      </w:r>
      <w:r w:rsidRPr="00F841CB">
        <w:rPr>
          <w:rFonts w:ascii="Arial" w:hAnsi="Arial" w:cs="Arial"/>
          <w:b/>
          <w:bCs/>
          <w:spacing w:val="3"/>
          <w:w w:val="103"/>
        </w:rPr>
        <w:t>O</w:t>
      </w:r>
      <w:r w:rsidRPr="00F841CB">
        <w:rPr>
          <w:rFonts w:ascii="Arial" w:hAnsi="Arial" w:cs="Arial"/>
          <w:b/>
          <w:bCs/>
          <w:spacing w:val="2"/>
          <w:w w:val="103"/>
        </w:rPr>
        <w:t>NS</w:t>
      </w:r>
      <w:r w:rsidRPr="00F841CB">
        <w:rPr>
          <w:rFonts w:ascii="Arial" w:hAnsi="Arial" w:cs="Arial"/>
          <w:b/>
          <w:bCs/>
          <w:w w:val="103"/>
        </w:rPr>
        <w:t>:</w:t>
      </w:r>
      <w:r w:rsidRPr="00F841CB">
        <w:rPr>
          <w:rFonts w:ascii="Arial" w:hAnsi="Arial" w:cs="Arial"/>
        </w:rPr>
        <w:t xml:space="preserve"> </w:t>
      </w:r>
    </w:p>
    <w:p w14:paraId="7E148EEA" w14:textId="77777777" w:rsidR="00D16DDE" w:rsidRDefault="00D16DDE" w:rsidP="00D16DDE">
      <w:pPr>
        <w:autoSpaceDE w:val="0"/>
        <w:autoSpaceDN w:val="0"/>
        <w:adjustRightInd w:val="0"/>
        <w:spacing w:after="0" w:line="240" w:lineRule="auto"/>
        <w:rPr>
          <w:rFonts w:ascii="Arial" w:hAnsi="Arial" w:cs="Arial"/>
          <w:b/>
        </w:rPr>
      </w:pPr>
    </w:p>
    <w:p w14:paraId="7E148EEB" w14:textId="77777777" w:rsidR="00D16DDE" w:rsidRDefault="00D16DDE" w:rsidP="00D16DDE">
      <w:pPr>
        <w:autoSpaceDE w:val="0"/>
        <w:autoSpaceDN w:val="0"/>
        <w:adjustRightInd w:val="0"/>
        <w:spacing w:after="0" w:line="240" w:lineRule="auto"/>
        <w:ind w:left="-180"/>
        <w:rPr>
          <w:rFonts w:ascii="Arial" w:hAnsi="Arial" w:cs="Arial"/>
          <w:color w:val="000000"/>
        </w:rPr>
      </w:pPr>
      <w:r w:rsidRPr="00D16DDE">
        <w:rPr>
          <w:rFonts w:ascii="Arial" w:hAnsi="Arial" w:cs="Arial"/>
          <w:b/>
          <w:bCs/>
          <w:color w:val="000000"/>
        </w:rPr>
        <w:t xml:space="preserve">Confidentiality: </w:t>
      </w:r>
      <w:r w:rsidRPr="00D16DDE">
        <w:rPr>
          <w:rFonts w:ascii="Arial" w:hAnsi="Arial" w:cs="Arial"/>
          <w:color w:val="000000"/>
        </w:rPr>
        <w:t xml:space="preserve">Prevention of disclosure, to other than authorized individuals, of a sponsor’s proprietary information or of a subject’s identity. </w:t>
      </w:r>
    </w:p>
    <w:p w14:paraId="7E148EEC" w14:textId="77777777" w:rsidR="00D16DDE" w:rsidRPr="00D16DDE" w:rsidRDefault="00D16DDE" w:rsidP="00D16DDE">
      <w:pPr>
        <w:autoSpaceDE w:val="0"/>
        <w:autoSpaceDN w:val="0"/>
        <w:adjustRightInd w:val="0"/>
        <w:spacing w:after="0" w:line="240" w:lineRule="auto"/>
        <w:ind w:left="-180"/>
        <w:rPr>
          <w:rFonts w:ascii="Arial" w:hAnsi="Arial" w:cs="Arial"/>
          <w:color w:val="000000"/>
        </w:rPr>
      </w:pPr>
    </w:p>
    <w:p w14:paraId="7E148EED" w14:textId="77777777" w:rsidR="00D16DDE" w:rsidRDefault="00D16DDE" w:rsidP="00D16DDE">
      <w:pPr>
        <w:autoSpaceDE w:val="0"/>
        <w:autoSpaceDN w:val="0"/>
        <w:adjustRightInd w:val="0"/>
        <w:spacing w:after="0" w:line="240" w:lineRule="auto"/>
        <w:ind w:left="-180"/>
        <w:rPr>
          <w:rFonts w:ascii="Arial" w:hAnsi="Arial" w:cs="Arial"/>
          <w:color w:val="000000"/>
        </w:rPr>
      </w:pPr>
      <w:r w:rsidRPr="00D16DDE">
        <w:rPr>
          <w:rFonts w:ascii="Arial" w:hAnsi="Arial" w:cs="Arial"/>
          <w:b/>
          <w:bCs/>
          <w:color w:val="000000"/>
        </w:rPr>
        <w:t xml:space="preserve">Direct Access: </w:t>
      </w:r>
      <w:r w:rsidRPr="00D16DDE">
        <w:rPr>
          <w:rFonts w:ascii="Arial" w:hAnsi="Arial" w:cs="Arial"/>
          <w:color w:val="000000"/>
        </w:rPr>
        <w:t>Permission to examine, analyze, verify, and reproduce any records and reports that are important to evaluation of a clinical trial. Any party (e.g., domestic and foreign regulatory authorities, sponsors, monitors, and auditors) with direct access should take all reasonable precautions within the constraints of the applicable regulatory requirement(s) to maintain the confidentiality of subjects’ identities and sponsor’s proprietary information.</w:t>
      </w:r>
    </w:p>
    <w:p w14:paraId="7E148EEE" w14:textId="77777777" w:rsidR="00D16DDE" w:rsidRPr="00D16DDE" w:rsidRDefault="00D16DDE" w:rsidP="00D16DDE">
      <w:pPr>
        <w:autoSpaceDE w:val="0"/>
        <w:autoSpaceDN w:val="0"/>
        <w:adjustRightInd w:val="0"/>
        <w:spacing w:after="0" w:line="240" w:lineRule="auto"/>
        <w:ind w:left="-180"/>
        <w:rPr>
          <w:rFonts w:ascii="Arial" w:hAnsi="Arial" w:cs="Arial"/>
          <w:color w:val="000000"/>
        </w:rPr>
      </w:pPr>
      <w:r w:rsidRPr="00D16DDE">
        <w:rPr>
          <w:rFonts w:ascii="Arial" w:hAnsi="Arial" w:cs="Arial"/>
          <w:color w:val="000000"/>
        </w:rPr>
        <w:t xml:space="preserve"> </w:t>
      </w:r>
    </w:p>
    <w:p w14:paraId="7E148EEF" w14:textId="77777777" w:rsidR="00D16DDE" w:rsidRPr="00D16DDE" w:rsidRDefault="00D16DDE" w:rsidP="00D16DDE">
      <w:pPr>
        <w:autoSpaceDE w:val="0"/>
        <w:autoSpaceDN w:val="0"/>
        <w:adjustRightInd w:val="0"/>
        <w:spacing w:after="0" w:line="240" w:lineRule="auto"/>
        <w:ind w:left="-180"/>
        <w:rPr>
          <w:rFonts w:ascii="Arial" w:hAnsi="Arial" w:cs="Arial"/>
          <w:color w:val="000000"/>
        </w:rPr>
      </w:pPr>
      <w:r w:rsidRPr="00D16DDE">
        <w:rPr>
          <w:rFonts w:ascii="Arial" w:hAnsi="Arial" w:cs="Arial"/>
          <w:b/>
          <w:bCs/>
          <w:color w:val="000000"/>
        </w:rPr>
        <w:t xml:space="preserve">Documentation: </w:t>
      </w:r>
      <w:r w:rsidRPr="00D16DDE">
        <w:rPr>
          <w:rFonts w:ascii="Arial" w:hAnsi="Arial" w:cs="Arial"/>
          <w:color w:val="000000"/>
        </w:rPr>
        <w:t xml:space="preserve">All records, in any form (including, but not limited to written, electronic, magnetic, and optical records; and scans, x-rays, and electrocardiograms) that describe or record the methods, conduct, and/or results of a trial, the factors affecting a trial, and the actions taken. </w:t>
      </w:r>
    </w:p>
    <w:p w14:paraId="7E148EF0" w14:textId="77777777" w:rsidR="00D16DDE" w:rsidRDefault="00D16DDE" w:rsidP="00D16DDE">
      <w:pPr>
        <w:autoSpaceDE w:val="0"/>
        <w:autoSpaceDN w:val="0"/>
        <w:adjustRightInd w:val="0"/>
        <w:spacing w:after="0" w:line="240" w:lineRule="auto"/>
        <w:rPr>
          <w:rFonts w:ascii="Arial" w:hAnsi="Arial" w:cs="Arial"/>
          <w:b/>
          <w:bCs/>
          <w:color w:val="000000"/>
        </w:rPr>
      </w:pPr>
    </w:p>
    <w:p w14:paraId="7E148EF1" w14:textId="77777777" w:rsidR="00D16DDE" w:rsidRDefault="00D16DDE" w:rsidP="00D16DDE">
      <w:pPr>
        <w:autoSpaceDE w:val="0"/>
        <w:autoSpaceDN w:val="0"/>
        <w:adjustRightInd w:val="0"/>
        <w:spacing w:after="0" w:line="240" w:lineRule="auto"/>
        <w:ind w:left="-180"/>
        <w:rPr>
          <w:rFonts w:ascii="Arial" w:hAnsi="Arial" w:cs="Arial"/>
          <w:color w:val="000000"/>
        </w:rPr>
      </w:pPr>
      <w:r w:rsidRPr="00D16DDE">
        <w:rPr>
          <w:rFonts w:ascii="Arial" w:hAnsi="Arial" w:cs="Arial"/>
          <w:b/>
          <w:bCs/>
          <w:color w:val="000000"/>
        </w:rPr>
        <w:t xml:space="preserve">Essential Documents: </w:t>
      </w:r>
      <w:r w:rsidRPr="00D16DDE">
        <w:rPr>
          <w:rFonts w:ascii="Arial" w:hAnsi="Arial" w:cs="Arial"/>
          <w:color w:val="000000"/>
        </w:rPr>
        <w:t xml:space="preserve">Documents that individually and collectively permit evaluation of the conduct of a study and the quality of the data produced. </w:t>
      </w:r>
    </w:p>
    <w:p w14:paraId="7E148EF2" w14:textId="77777777" w:rsidR="00D16DDE" w:rsidRPr="00D16DDE" w:rsidRDefault="00D16DDE" w:rsidP="00D16DDE">
      <w:pPr>
        <w:autoSpaceDE w:val="0"/>
        <w:autoSpaceDN w:val="0"/>
        <w:adjustRightInd w:val="0"/>
        <w:spacing w:after="0" w:line="240" w:lineRule="auto"/>
        <w:ind w:left="-180"/>
        <w:rPr>
          <w:rFonts w:ascii="Arial" w:hAnsi="Arial" w:cs="Arial"/>
          <w:color w:val="000000"/>
        </w:rPr>
      </w:pPr>
    </w:p>
    <w:p w14:paraId="7E148EF3" w14:textId="4F87B0AE" w:rsidR="002F4E26" w:rsidRDefault="00D16DDE" w:rsidP="00D16DDE">
      <w:pPr>
        <w:tabs>
          <w:tab w:val="left" w:pos="2250"/>
        </w:tabs>
        <w:autoSpaceDE w:val="0"/>
        <w:autoSpaceDN w:val="0"/>
        <w:adjustRightInd w:val="0"/>
        <w:spacing w:after="0" w:line="240" w:lineRule="auto"/>
        <w:ind w:left="-180"/>
        <w:rPr>
          <w:rFonts w:ascii="Arial" w:hAnsi="Arial" w:cs="Arial"/>
          <w:color w:val="000000"/>
        </w:rPr>
      </w:pPr>
      <w:r w:rsidRPr="00D16DDE">
        <w:rPr>
          <w:rFonts w:ascii="Arial" w:hAnsi="Arial" w:cs="Arial"/>
          <w:b/>
          <w:bCs/>
          <w:color w:val="000000"/>
        </w:rPr>
        <w:t xml:space="preserve">Inspection: </w:t>
      </w:r>
      <w:r w:rsidRPr="00D16DDE">
        <w:rPr>
          <w:rFonts w:ascii="Arial" w:hAnsi="Arial" w:cs="Arial"/>
          <w:color w:val="000000"/>
        </w:rPr>
        <w:t>The act by a regulatory authority</w:t>
      </w:r>
      <w:r w:rsidR="008E7C42">
        <w:rPr>
          <w:rFonts w:ascii="Arial" w:hAnsi="Arial" w:cs="Arial"/>
          <w:color w:val="000000"/>
        </w:rPr>
        <w:t xml:space="preserve"> </w:t>
      </w:r>
      <w:r w:rsidRPr="00D16DDE">
        <w:rPr>
          <w:rFonts w:ascii="Arial" w:hAnsi="Arial" w:cs="Arial"/>
          <w:color w:val="000000"/>
        </w:rPr>
        <w:t>(ies) of conducting an official review of documents, facilities, records, and any other resources that are deemed by the authority</w:t>
      </w:r>
      <w:r w:rsidR="008E7C42">
        <w:rPr>
          <w:rFonts w:ascii="Arial" w:hAnsi="Arial" w:cs="Arial"/>
          <w:color w:val="000000"/>
        </w:rPr>
        <w:t xml:space="preserve"> </w:t>
      </w:r>
      <w:r w:rsidRPr="00D16DDE">
        <w:rPr>
          <w:rFonts w:ascii="Arial" w:hAnsi="Arial" w:cs="Arial"/>
          <w:color w:val="000000"/>
        </w:rPr>
        <w:t>(ies) to be related to the clinical trial and that may be located at the site of the trial, at the sponsor’s and/or c</w:t>
      </w:r>
      <w:r w:rsidR="00757180">
        <w:rPr>
          <w:rFonts w:ascii="Arial" w:hAnsi="Arial" w:cs="Arial"/>
          <w:color w:val="000000"/>
        </w:rPr>
        <w:t xml:space="preserve">ontract research </w:t>
      </w:r>
      <w:r w:rsidR="006A598F">
        <w:rPr>
          <w:rFonts w:ascii="Arial" w:hAnsi="Arial" w:cs="Arial"/>
          <w:color w:val="000000"/>
        </w:rPr>
        <w:t xml:space="preserve">organization’s </w:t>
      </w:r>
      <w:r w:rsidRPr="00D16DDE">
        <w:rPr>
          <w:rFonts w:ascii="Arial" w:hAnsi="Arial" w:cs="Arial"/>
          <w:color w:val="000000"/>
        </w:rPr>
        <w:t>(CRO’s) facilities, or at other establishments deemed appropri</w:t>
      </w:r>
      <w:r w:rsidR="00400848">
        <w:rPr>
          <w:rFonts w:ascii="Arial" w:hAnsi="Arial" w:cs="Arial"/>
          <w:color w:val="000000"/>
        </w:rPr>
        <w:t>ate by the regulatory authority</w:t>
      </w:r>
      <w:r w:rsidR="00452032">
        <w:rPr>
          <w:rFonts w:ascii="Arial" w:hAnsi="Arial" w:cs="Arial"/>
          <w:color w:val="000000"/>
        </w:rPr>
        <w:t xml:space="preserve"> </w:t>
      </w:r>
      <w:r w:rsidRPr="00D16DDE">
        <w:rPr>
          <w:rFonts w:ascii="Arial" w:hAnsi="Arial" w:cs="Arial"/>
          <w:color w:val="000000"/>
        </w:rPr>
        <w:t>(ies).</w:t>
      </w:r>
    </w:p>
    <w:p w14:paraId="7E148EF4" w14:textId="77777777" w:rsidR="00400848" w:rsidRPr="00400848" w:rsidRDefault="00400848" w:rsidP="00D16DDE">
      <w:pPr>
        <w:tabs>
          <w:tab w:val="left" w:pos="2250"/>
        </w:tabs>
        <w:autoSpaceDE w:val="0"/>
        <w:autoSpaceDN w:val="0"/>
        <w:adjustRightInd w:val="0"/>
        <w:spacing w:after="0" w:line="240" w:lineRule="auto"/>
        <w:ind w:left="-180"/>
        <w:rPr>
          <w:rFonts w:ascii="Arial" w:hAnsi="Arial" w:cs="Arial"/>
          <w:b/>
          <w:color w:val="000000"/>
        </w:rPr>
      </w:pPr>
    </w:p>
    <w:p w14:paraId="7E148EF5" w14:textId="6B187500" w:rsidR="00400848" w:rsidRPr="00400848" w:rsidRDefault="00400848" w:rsidP="00400848">
      <w:pPr>
        <w:autoSpaceDE w:val="0"/>
        <w:autoSpaceDN w:val="0"/>
        <w:adjustRightInd w:val="0"/>
        <w:spacing w:after="0" w:line="240" w:lineRule="auto"/>
        <w:ind w:left="-180"/>
        <w:rPr>
          <w:rFonts w:ascii="Arial" w:hAnsi="Arial" w:cs="Arial"/>
        </w:rPr>
      </w:pPr>
      <w:r w:rsidRPr="00400848">
        <w:rPr>
          <w:rFonts w:ascii="Arial" w:hAnsi="Arial" w:cs="Arial"/>
          <w:b/>
        </w:rPr>
        <w:t>Investigator’s Brochure:</w:t>
      </w:r>
      <w:r>
        <w:rPr>
          <w:rFonts w:ascii="Arial" w:hAnsi="Arial" w:cs="Arial"/>
        </w:rPr>
        <w:t xml:space="preserve"> A collection of all relevant information known prior to the start-up of a clinical research study i</w:t>
      </w:r>
      <w:r w:rsidR="008E7C42">
        <w:rPr>
          <w:rFonts w:ascii="Arial" w:hAnsi="Arial" w:cs="Arial"/>
        </w:rPr>
        <w:t>nvolving an investigational product (s)</w:t>
      </w:r>
      <w:r>
        <w:rPr>
          <w:rFonts w:ascii="Arial" w:hAnsi="Arial" w:cs="Arial"/>
        </w:rPr>
        <w:t>. It includes the pre-clinical data such as chemical, pharmaceutical, toxicological, pharmacokinetic and pharmacodynamic data in animals and humans as well as the results of earlier trials.</w:t>
      </w:r>
    </w:p>
    <w:p w14:paraId="7E148EF6" w14:textId="77777777" w:rsidR="00CA6C9C" w:rsidRDefault="00CA6C9C" w:rsidP="00D16DDE">
      <w:pPr>
        <w:tabs>
          <w:tab w:val="left" w:pos="2250"/>
        </w:tabs>
        <w:autoSpaceDE w:val="0"/>
        <w:autoSpaceDN w:val="0"/>
        <w:adjustRightInd w:val="0"/>
        <w:spacing w:after="0" w:line="240" w:lineRule="auto"/>
        <w:ind w:left="-180"/>
        <w:rPr>
          <w:rFonts w:ascii="Arial" w:hAnsi="Arial" w:cs="Arial"/>
        </w:rPr>
      </w:pPr>
    </w:p>
    <w:p w14:paraId="61458437" w14:textId="283CA63F" w:rsidR="00D05418" w:rsidRDefault="00CA6C9C" w:rsidP="00400848">
      <w:pPr>
        <w:autoSpaceDE w:val="0"/>
        <w:autoSpaceDN w:val="0"/>
        <w:adjustRightInd w:val="0"/>
        <w:spacing w:after="0" w:line="240" w:lineRule="auto"/>
        <w:ind w:left="-180"/>
        <w:rPr>
          <w:rFonts w:ascii="Arial" w:hAnsi="Arial" w:cs="Arial"/>
        </w:rPr>
      </w:pPr>
      <w:r w:rsidRPr="00400848">
        <w:rPr>
          <w:rFonts w:ascii="Arial" w:hAnsi="Arial" w:cs="Arial"/>
          <w:b/>
        </w:rPr>
        <w:t>Note-to-File:</w:t>
      </w:r>
      <w:r>
        <w:rPr>
          <w:rFonts w:ascii="Arial" w:hAnsi="Arial" w:cs="Arial"/>
        </w:rPr>
        <w:t xml:space="preserve"> A description of the protocol-specific method of</w:t>
      </w:r>
      <w:r w:rsidR="00400848">
        <w:rPr>
          <w:rFonts w:ascii="Arial" w:hAnsi="Arial" w:cs="Arial"/>
        </w:rPr>
        <w:t xml:space="preserve"> </w:t>
      </w:r>
      <w:r>
        <w:rPr>
          <w:rFonts w:ascii="Arial" w:hAnsi="Arial" w:cs="Arial"/>
        </w:rPr>
        <w:t>accomplishing a process. This docume</w:t>
      </w:r>
      <w:r w:rsidR="00400848">
        <w:rPr>
          <w:rFonts w:ascii="Arial" w:hAnsi="Arial" w:cs="Arial"/>
        </w:rPr>
        <w:t xml:space="preserve">nt can also be used to describe </w:t>
      </w:r>
      <w:r>
        <w:rPr>
          <w:rFonts w:ascii="Arial" w:hAnsi="Arial" w:cs="Arial"/>
        </w:rPr>
        <w:t>the reason for a discrepancy, missing da</w:t>
      </w:r>
      <w:r w:rsidR="00400848">
        <w:rPr>
          <w:rFonts w:ascii="Arial" w:hAnsi="Arial" w:cs="Arial"/>
        </w:rPr>
        <w:t xml:space="preserve">ta or missing documentation and </w:t>
      </w:r>
      <w:r>
        <w:rPr>
          <w:rFonts w:ascii="Arial" w:hAnsi="Arial" w:cs="Arial"/>
        </w:rPr>
        <w:t>can include information regarding the location of central files.</w:t>
      </w:r>
    </w:p>
    <w:p w14:paraId="39C2985A" w14:textId="77777777" w:rsidR="0085137C" w:rsidRDefault="0085137C" w:rsidP="00D05418">
      <w:pPr>
        <w:tabs>
          <w:tab w:val="left" w:pos="2250"/>
        </w:tabs>
        <w:autoSpaceDE w:val="0"/>
        <w:autoSpaceDN w:val="0"/>
        <w:adjustRightInd w:val="0"/>
        <w:spacing w:after="0" w:line="240" w:lineRule="auto"/>
        <w:ind w:left="-180"/>
        <w:rPr>
          <w:rFonts w:ascii="Arial" w:hAnsi="Arial" w:cs="Arial"/>
          <w:b/>
          <w:bCs/>
          <w:spacing w:val="2"/>
          <w:w w:val="103"/>
        </w:rPr>
      </w:pPr>
    </w:p>
    <w:p w14:paraId="3F04591F" w14:textId="77777777" w:rsidR="0085137C" w:rsidRDefault="0085137C" w:rsidP="00D05418">
      <w:pPr>
        <w:tabs>
          <w:tab w:val="left" w:pos="2250"/>
        </w:tabs>
        <w:autoSpaceDE w:val="0"/>
        <w:autoSpaceDN w:val="0"/>
        <w:adjustRightInd w:val="0"/>
        <w:spacing w:after="0" w:line="240" w:lineRule="auto"/>
        <w:ind w:left="-180"/>
        <w:rPr>
          <w:rFonts w:ascii="Arial" w:hAnsi="Arial" w:cs="Arial"/>
          <w:b/>
          <w:bCs/>
          <w:spacing w:val="2"/>
          <w:w w:val="103"/>
        </w:rPr>
      </w:pPr>
    </w:p>
    <w:p w14:paraId="2A0052DA" w14:textId="77777777" w:rsidR="004725D5" w:rsidRDefault="004725D5" w:rsidP="00D05418">
      <w:pPr>
        <w:tabs>
          <w:tab w:val="left" w:pos="2250"/>
        </w:tabs>
        <w:autoSpaceDE w:val="0"/>
        <w:autoSpaceDN w:val="0"/>
        <w:adjustRightInd w:val="0"/>
        <w:spacing w:after="0" w:line="240" w:lineRule="auto"/>
        <w:ind w:left="-180"/>
        <w:rPr>
          <w:rFonts w:ascii="Arial" w:hAnsi="Arial" w:cs="Arial"/>
          <w:b/>
          <w:bCs/>
          <w:spacing w:val="2"/>
          <w:w w:val="103"/>
        </w:rPr>
      </w:pPr>
    </w:p>
    <w:p w14:paraId="43FA29EC" w14:textId="5F05D7F7" w:rsidR="00D05418" w:rsidRDefault="00D05418" w:rsidP="00D05418">
      <w:pPr>
        <w:tabs>
          <w:tab w:val="left" w:pos="2250"/>
        </w:tabs>
        <w:autoSpaceDE w:val="0"/>
        <w:autoSpaceDN w:val="0"/>
        <w:adjustRightInd w:val="0"/>
        <w:spacing w:after="0" w:line="240" w:lineRule="auto"/>
        <w:ind w:left="-180"/>
        <w:rPr>
          <w:rFonts w:ascii="Arial" w:hAnsi="Arial" w:cs="Arial"/>
        </w:rPr>
      </w:pPr>
      <w:r w:rsidRPr="00F841CB">
        <w:rPr>
          <w:rFonts w:ascii="Arial" w:hAnsi="Arial" w:cs="Arial"/>
          <w:b/>
          <w:bCs/>
          <w:spacing w:val="2"/>
          <w:w w:val="103"/>
        </w:rPr>
        <w:lastRenderedPageBreak/>
        <w:t>DEF</w:t>
      </w:r>
      <w:r w:rsidRPr="00F841CB">
        <w:rPr>
          <w:rFonts w:ascii="Arial" w:hAnsi="Arial" w:cs="Arial"/>
          <w:b/>
          <w:bCs/>
          <w:spacing w:val="1"/>
          <w:w w:val="103"/>
        </w:rPr>
        <w:t>I</w:t>
      </w:r>
      <w:r w:rsidRPr="00F841CB">
        <w:rPr>
          <w:rFonts w:ascii="Arial" w:hAnsi="Arial" w:cs="Arial"/>
          <w:b/>
          <w:bCs/>
          <w:spacing w:val="2"/>
          <w:w w:val="103"/>
        </w:rPr>
        <w:t>N</w:t>
      </w:r>
      <w:r w:rsidRPr="00F841CB">
        <w:rPr>
          <w:rFonts w:ascii="Arial" w:hAnsi="Arial" w:cs="Arial"/>
          <w:b/>
          <w:bCs/>
          <w:spacing w:val="1"/>
          <w:w w:val="103"/>
        </w:rPr>
        <w:t>I</w:t>
      </w:r>
      <w:r w:rsidRPr="00F841CB">
        <w:rPr>
          <w:rFonts w:ascii="Arial" w:hAnsi="Arial" w:cs="Arial"/>
          <w:b/>
          <w:bCs/>
          <w:spacing w:val="2"/>
          <w:w w:val="103"/>
        </w:rPr>
        <w:t>T</w:t>
      </w:r>
      <w:r w:rsidRPr="00F841CB">
        <w:rPr>
          <w:rFonts w:ascii="Arial" w:hAnsi="Arial" w:cs="Arial"/>
          <w:b/>
          <w:bCs/>
          <w:spacing w:val="1"/>
          <w:w w:val="103"/>
        </w:rPr>
        <w:t>I</w:t>
      </w:r>
      <w:r w:rsidRPr="00F841CB">
        <w:rPr>
          <w:rFonts w:ascii="Arial" w:hAnsi="Arial" w:cs="Arial"/>
          <w:b/>
          <w:bCs/>
          <w:spacing w:val="3"/>
          <w:w w:val="103"/>
        </w:rPr>
        <w:t>O</w:t>
      </w:r>
      <w:r w:rsidRPr="00F841CB">
        <w:rPr>
          <w:rFonts w:ascii="Arial" w:hAnsi="Arial" w:cs="Arial"/>
          <w:b/>
          <w:bCs/>
          <w:spacing w:val="2"/>
          <w:w w:val="103"/>
        </w:rPr>
        <w:t>NS</w:t>
      </w:r>
      <w:r>
        <w:rPr>
          <w:rFonts w:ascii="Arial" w:hAnsi="Arial" w:cs="Arial"/>
          <w:b/>
          <w:bCs/>
          <w:spacing w:val="2"/>
          <w:w w:val="103"/>
        </w:rPr>
        <w:t xml:space="preserve"> (cont.)</w:t>
      </w:r>
      <w:r w:rsidRPr="00F841CB">
        <w:rPr>
          <w:rFonts w:ascii="Arial" w:hAnsi="Arial" w:cs="Arial"/>
          <w:b/>
          <w:bCs/>
          <w:w w:val="103"/>
        </w:rPr>
        <w:t>:</w:t>
      </w:r>
      <w:r w:rsidRPr="00F841CB">
        <w:rPr>
          <w:rFonts w:ascii="Arial" w:hAnsi="Arial" w:cs="Arial"/>
        </w:rPr>
        <w:t xml:space="preserve"> </w:t>
      </w:r>
    </w:p>
    <w:p w14:paraId="2893E220" w14:textId="77777777" w:rsidR="00123FA1" w:rsidRDefault="00123FA1" w:rsidP="00D05418">
      <w:pPr>
        <w:autoSpaceDE w:val="0"/>
        <w:autoSpaceDN w:val="0"/>
        <w:adjustRightInd w:val="0"/>
        <w:spacing w:after="0" w:line="240" w:lineRule="auto"/>
        <w:rPr>
          <w:rFonts w:ascii="Arial" w:hAnsi="Arial" w:cs="Arial"/>
          <w:b/>
          <w:bCs/>
          <w:color w:val="000000"/>
        </w:rPr>
      </w:pPr>
    </w:p>
    <w:p w14:paraId="7E148EF9" w14:textId="77777777" w:rsidR="00D16DDE" w:rsidRDefault="00D16DDE" w:rsidP="00D16DDE">
      <w:pPr>
        <w:autoSpaceDE w:val="0"/>
        <w:autoSpaceDN w:val="0"/>
        <w:adjustRightInd w:val="0"/>
        <w:spacing w:after="0" w:line="240" w:lineRule="auto"/>
        <w:ind w:left="-180"/>
        <w:rPr>
          <w:rFonts w:ascii="Arial" w:hAnsi="Arial" w:cs="Arial"/>
          <w:color w:val="000000"/>
        </w:rPr>
      </w:pPr>
      <w:r w:rsidRPr="00D16DDE">
        <w:rPr>
          <w:rFonts w:ascii="Arial" w:hAnsi="Arial" w:cs="Arial"/>
          <w:b/>
          <w:bCs/>
          <w:color w:val="000000"/>
        </w:rPr>
        <w:t xml:space="preserve">Quality Assurance (QA): </w:t>
      </w:r>
      <w:r w:rsidRPr="00D16DDE">
        <w:rPr>
          <w:rFonts w:ascii="Arial" w:hAnsi="Arial" w:cs="Arial"/>
          <w:color w:val="000000"/>
        </w:rPr>
        <w:t>All those planned and systematic actions that are established to ensure that the trial is performed and the data are generated, documented (recorded), and reported in compliance with GCP and the applicable regulatory requirement(s).</w:t>
      </w:r>
    </w:p>
    <w:p w14:paraId="7E148EFA" w14:textId="77777777" w:rsidR="00D60184" w:rsidRDefault="00D60184" w:rsidP="00D16DDE">
      <w:pPr>
        <w:autoSpaceDE w:val="0"/>
        <w:autoSpaceDN w:val="0"/>
        <w:adjustRightInd w:val="0"/>
        <w:spacing w:after="0" w:line="240" w:lineRule="auto"/>
        <w:ind w:left="-180"/>
        <w:rPr>
          <w:rFonts w:ascii="Arial" w:hAnsi="Arial" w:cs="Arial"/>
          <w:b/>
          <w:lang w:val="en-GB"/>
        </w:rPr>
      </w:pPr>
    </w:p>
    <w:p w14:paraId="7E148EFB" w14:textId="77777777" w:rsidR="00D60184" w:rsidRPr="00D60184" w:rsidRDefault="00D60184" w:rsidP="00D16DDE">
      <w:pPr>
        <w:autoSpaceDE w:val="0"/>
        <w:autoSpaceDN w:val="0"/>
        <w:adjustRightInd w:val="0"/>
        <w:spacing w:after="0" w:line="240" w:lineRule="auto"/>
        <w:ind w:left="-180"/>
        <w:rPr>
          <w:rFonts w:ascii="Arial" w:hAnsi="Arial" w:cs="Arial"/>
          <w:color w:val="000000"/>
        </w:rPr>
      </w:pPr>
      <w:r w:rsidRPr="00D60184">
        <w:rPr>
          <w:rFonts w:ascii="Arial" w:hAnsi="Arial" w:cs="Arial"/>
          <w:b/>
          <w:lang w:val="en-GB"/>
        </w:rPr>
        <w:t>Regulatory Binder:</w:t>
      </w:r>
      <w:r w:rsidRPr="00D60184">
        <w:rPr>
          <w:rFonts w:ascii="Arial" w:hAnsi="Arial" w:cs="Arial"/>
          <w:lang w:val="en-GB"/>
        </w:rPr>
        <w:t xml:space="preserve"> </w:t>
      </w:r>
      <w:r w:rsidR="007A7444">
        <w:rPr>
          <w:rFonts w:ascii="Arial" w:hAnsi="Arial" w:cs="Arial"/>
          <w:lang w:val="en-GB"/>
        </w:rPr>
        <w:t>Contains essential documents required to conduct a clinical study and o</w:t>
      </w:r>
      <w:r w:rsidR="007A7444" w:rsidRPr="007A7444">
        <w:rPr>
          <w:rFonts w:ascii="Arial" w:hAnsi="Arial" w:cs="Arial"/>
          <w:lang w:val="en-GB"/>
        </w:rPr>
        <w:t>ften the first document reviewed during audits and inspections</w:t>
      </w:r>
      <w:r w:rsidR="007A7444">
        <w:rPr>
          <w:rFonts w:ascii="Arial" w:hAnsi="Arial" w:cs="Arial"/>
          <w:lang w:val="en-GB"/>
        </w:rPr>
        <w:t xml:space="preserve">. </w:t>
      </w:r>
      <w:r w:rsidR="00D156D0" w:rsidRPr="007A7444">
        <w:rPr>
          <w:rFonts w:ascii="Arial" w:hAnsi="Arial" w:cs="Arial"/>
          <w:lang w:val="en-GB"/>
        </w:rPr>
        <w:t>R</w:t>
      </w:r>
      <w:r w:rsidRPr="007A7444">
        <w:rPr>
          <w:rFonts w:ascii="Arial" w:hAnsi="Arial" w:cs="Arial"/>
          <w:lang w:val="en-GB"/>
        </w:rPr>
        <w:t>eferred</w:t>
      </w:r>
      <w:r w:rsidRPr="00D60184">
        <w:rPr>
          <w:rFonts w:ascii="Arial" w:hAnsi="Arial" w:cs="Arial"/>
          <w:lang w:val="en-GB"/>
        </w:rPr>
        <w:t> to synonymously as the Study Files, Investigator Files or Investigator Binder</w:t>
      </w:r>
    </w:p>
    <w:p w14:paraId="7E148EFC" w14:textId="77777777" w:rsidR="00D16DDE" w:rsidRPr="00D16DDE" w:rsidRDefault="00D16DDE" w:rsidP="00D16DDE">
      <w:pPr>
        <w:autoSpaceDE w:val="0"/>
        <w:autoSpaceDN w:val="0"/>
        <w:adjustRightInd w:val="0"/>
        <w:spacing w:after="0" w:line="240" w:lineRule="auto"/>
        <w:ind w:left="-180"/>
        <w:rPr>
          <w:rFonts w:ascii="Arial" w:hAnsi="Arial" w:cs="Arial"/>
          <w:color w:val="000000"/>
        </w:rPr>
      </w:pPr>
      <w:r w:rsidRPr="00D16DDE">
        <w:rPr>
          <w:rFonts w:ascii="Arial" w:hAnsi="Arial" w:cs="Arial"/>
          <w:color w:val="000000"/>
        </w:rPr>
        <w:t xml:space="preserve"> </w:t>
      </w:r>
    </w:p>
    <w:p w14:paraId="7E148EFD" w14:textId="77777777" w:rsidR="00A33E29" w:rsidRDefault="00D16DDE" w:rsidP="006A598F">
      <w:pPr>
        <w:autoSpaceDE w:val="0"/>
        <w:autoSpaceDN w:val="0"/>
        <w:adjustRightInd w:val="0"/>
        <w:spacing w:after="0" w:line="240" w:lineRule="auto"/>
        <w:ind w:left="-180"/>
        <w:rPr>
          <w:rFonts w:ascii="Arial" w:hAnsi="Arial" w:cs="Arial"/>
          <w:color w:val="000000"/>
        </w:rPr>
      </w:pPr>
      <w:r w:rsidRPr="00D16DDE">
        <w:rPr>
          <w:rFonts w:ascii="Arial" w:hAnsi="Arial" w:cs="Arial"/>
          <w:b/>
          <w:bCs/>
          <w:color w:val="000000"/>
        </w:rPr>
        <w:t xml:space="preserve">Source Documents: </w:t>
      </w:r>
      <w:r w:rsidRPr="00D16DDE">
        <w:rPr>
          <w:rFonts w:ascii="Arial" w:hAnsi="Arial" w:cs="Arial"/>
          <w:color w:val="000000"/>
        </w:rPr>
        <w:t>Original documents, data, and records (e.g., hospital records, clinical and office charts, laboratory notes, memoranda, subjects’ diaries or evaluation checklists, pharmacy dispensing records, recorded data from automated instruments, copies or transcriptions certified after verification as being accurate and complete, microfiches, photographic negatives, microfilm or magnetic media, x-rays, subject files, and records kept at the pharmacy, at the laboratories, and at medico-technical departments involved in the clinic</w:t>
      </w:r>
      <w:r w:rsidR="006A598F">
        <w:rPr>
          <w:rFonts w:ascii="Arial" w:hAnsi="Arial" w:cs="Arial"/>
          <w:color w:val="000000"/>
        </w:rPr>
        <w:t>al trial).</w:t>
      </w:r>
    </w:p>
    <w:p w14:paraId="7E148EFE" w14:textId="77777777" w:rsidR="00D60184" w:rsidRPr="006A598F" w:rsidRDefault="00D60184" w:rsidP="006A598F">
      <w:pPr>
        <w:autoSpaceDE w:val="0"/>
        <w:autoSpaceDN w:val="0"/>
        <w:adjustRightInd w:val="0"/>
        <w:spacing w:after="0" w:line="240" w:lineRule="auto"/>
        <w:ind w:left="-180"/>
        <w:rPr>
          <w:rFonts w:ascii="Arial" w:hAnsi="Arial" w:cs="Arial"/>
          <w:color w:val="000000"/>
        </w:rPr>
      </w:pPr>
    </w:p>
    <w:p w14:paraId="7E148EFF" w14:textId="77777777" w:rsidR="00616560" w:rsidRDefault="00917356" w:rsidP="00616560">
      <w:pPr>
        <w:autoSpaceDE w:val="0"/>
        <w:autoSpaceDN w:val="0"/>
        <w:adjustRightInd w:val="0"/>
        <w:spacing w:after="0" w:line="240" w:lineRule="auto"/>
        <w:ind w:left="-180"/>
        <w:rPr>
          <w:rFonts w:ascii="Arial" w:hAnsi="Arial" w:cs="Arial"/>
          <w:b/>
          <w:bCs/>
          <w:color w:val="000000"/>
        </w:rPr>
      </w:pPr>
      <w:r>
        <w:rPr>
          <w:rFonts w:ascii="Arial" w:hAnsi="Arial" w:cs="Arial"/>
          <w:b/>
          <w:bCs/>
          <w:color w:val="000000"/>
        </w:rPr>
        <w:t>PROCEDURE</w:t>
      </w:r>
      <w:r w:rsidR="00616560" w:rsidRPr="00616560">
        <w:rPr>
          <w:rFonts w:ascii="Arial" w:hAnsi="Arial" w:cs="Arial"/>
          <w:b/>
          <w:bCs/>
          <w:color w:val="000000"/>
        </w:rPr>
        <w:t>:</w:t>
      </w:r>
      <w:r w:rsidR="00616560">
        <w:rPr>
          <w:rFonts w:ascii="Arial" w:hAnsi="Arial" w:cs="Arial"/>
          <w:b/>
          <w:bCs/>
          <w:color w:val="000000"/>
        </w:rPr>
        <w:t xml:space="preserve"> </w:t>
      </w:r>
      <w:r w:rsidR="00A33E29">
        <w:rPr>
          <w:rFonts w:ascii="Arial" w:hAnsi="Arial" w:cs="Arial"/>
          <w:b/>
          <w:bCs/>
          <w:color w:val="000000"/>
        </w:rPr>
        <w:t xml:space="preserve">  </w:t>
      </w:r>
    </w:p>
    <w:p w14:paraId="7E148F00" w14:textId="77777777" w:rsidR="00616560" w:rsidRDefault="00616560" w:rsidP="00060E89">
      <w:pPr>
        <w:autoSpaceDE w:val="0"/>
        <w:autoSpaceDN w:val="0"/>
        <w:adjustRightInd w:val="0"/>
        <w:spacing w:after="0" w:line="240" w:lineRule="auto"/>
        <w:ind w:left="-270"/>
        <w:rPr>
          <w:rFonts w:ascii="Arial" w:hAnsi="Arial" w:cs="Arial"/>
          <w:b/>
          <w:bCs/>
          <w:color w:val="000000"/>
        </w:rPr>
      </w:pPr>
    </w:p>
    <w:p w14:paraId="7E148F01" w14:textId="77777777" w:rsidR="00BC27D1" w:rsidRDefault="00F127A7" w:rsidP="00BC27D1">
      <w:pPr>
        <w:pStyle w:val="ListParagraph"/>
        <w:numPr>
          <w:ilvl w:val="0"/>
          <w:numId w:val="6"/>
        </w:numPr>
        <w:autoSpaceDE w:val="0"/>
        <w:autoSpaceDN w:val="0"/>
        <w:adjustRightInd w:val="0"/>
        <w:spacing w:after="0" w:line="240" w:lineRule="auto"/>
        <w:ind w:left="180"/>
        <w:rPr>
          <w:rFonts w:ascii="Arial" w:hAnsi="Arial" w:cs="Arial"/>
          <w:lang w:val="en-GB"/>
        </w:rPr>
      </w:pPr>
      <w:r>
        <w:rPr>
          <w:rFonts w:ascii="Arial" w:hAnsi="Arial" w:cs="Arial"/>
          <w:color w:val="000000"/>
        </w:rPr>
        <w:t xml:space="preserve">When a study is planned, the </w:t>
      </w:r>
      <w:r w:rsidR="00CA6C9C">
        <w:rPr>
          <w:rFonts w:ascii="Arial" w:hAnsi="Arial" w:cs="Arial"/>
          <w:color w:val="000000"/>
        </w:rPr>
        <w:t xml:space="preserve">study or regulatory coordinator </w:t>
      </w:r>
      <w:r w:rsidR="000D1011" w:rsidRPr="00060E89">
        <w:rPr>
          <w:rFonts w:ascii="Arial" w:hAnsi="Arial" w:cs="Arial"/>
          <w:color w:val="000000"/>
        </w:rPr>
        <w:t>will assemble</w:t>
      </w:r>
      <w:r w:rsidR="00F34388" w:rsidRPr="00060E89">
        <w:rPr>
          <w:rFonts w:ascii="Arial" w:hAnsi="Arial" w:cs="Arial"/>
          <w:color w:val="000000"/>
        </w:rPr>
        <w:t xml:space="preserve"> a binder</w:t>
      </w:r>
      <w:r>
        <w:rPr>
          <w:rFonts w:ascii="Arial" w:hAnsi="Arial" w:cs="Arial"/>
          <w:color w:val="000000"/>
        </w:rPr>
        <w:t xml:space="preserve"> or electronic database</w:t>
      </w:r>
      <w:r w:rsidR="00F34388" w:rsidRPr="00060E89">
        <w:rPr>
          <w:rFonts w:ascii="Arial" w:hAnsi="Arial" w:cs="Arial"/>
          <w:color w:val="000000"/>
        </w:rPr>
        <w:t xml:space="preserve"> to file all regulatory documentation</w:t>
      </w:r>
      <w:r w:rsidR="003E262F">
        <w:rPr>
          <w:rFonts w:ascii="Arial" w:hAnsi="Arial" w:cs="Arial"/>
          <w:color w:val="000000"/>
        </w:rPr>
        <w:t xml:space="preserve"> so</w:t>
      </w:r>
      <w:r w:rsidR="00BC27D1">
        <w:rPr>
          <w:rFonts w:ascii="Arial" w:hAnsi="Arial" w:cs="Arial"/>
          <w:color w:val="000000"/>
        </w:rPr>
        <w:t xml:space="preserve"> that it is collected properly for the study</w:t>
      </w:r>
      <w:r w:rsidR="00F34388" w:rsidRPr="00060E89">
        <w:rPr>
          <w:rFonts w:ascii="Arial" w:hAnsi="Arial" w:cs="Arial"/>
          <w:color w:val="000000"/>
        </w:rPr>
        <w:t xml:space="preserve">. </w:t>
      </w:r>
      <w:r w:rsidR="00D60184" w:rsidRPr="00060E89">
        <w:rPr>
          <w:rFonts w:ascii="Arial" w:hAnsi="Arial" w:cs="Arial"/>
          <w:lang w:val="en-GB"/>
        </w:rPr>
        <w:t xml:space="preserve"> </w:t>
      </w:r>
    </w:p>
    <w:p w14:paraId="278738D9" w14:textId="77777777" w:rsidR="009075A2" w:rsidRDefault="009075A2" w:rsidP="009075A2">
      <w:pPr>
        <w:pStyle w:val="ListParagraph"/>
        <w:autoSpaceDE w:val="0"/>
        <w:autoSpaceDN w:val="0"/>
        <w:adjustRightInd w:val="0"/>
        <w:spacing w:after="0" w:line="240" w:lineRule="auto"/>
        <w:ind w:left="180"/>
        <w:rPr>
          <w:rFonts w:ascii="Arial" w:hAnsi="Arial" w:cs="Arial"/>
          <w:lang w:val="en-GB"/>
        </w:rPr>
      </w:pPr>
    </w:p>
    <w:p w14:paraId="7E148F02" w14:textId="77777777" w:rsidR="00BC27D1" w:rsidRDefault="00BC27D1" w:rsidP="00BC27D1">
      <w:pPr>
        <w:pStyle w:val="ListParagraph"/>
        <w:numPr>
          <w:ilvl w:val="0"/>
          <w:numId w:val="6"/>
        </w:numPr>
        <w:autoSpaceDE w:val="0"/>
        <w:autoSpaceDN w:val="0"/>
        <w:adjustRightInd w:val="0"/>
        <w:spacing w:after="0" w:line="240" w:lineRule="auto"/>
        <w:ind w:left="180"/>
        <w:rPr>
          <w:rFonts w:ascii="Arial" w:hAnsi="Arial" w:cs="Arial"/>
          <w:lang w:val="en-GB"/>
        </w:rPr>
      </w:pPr>
      <w:r>
        <w:rPr>
          <w:rFonts w:ascii="Arial" w:hAnsi="Arial" w:cs="Arial"/>
          <w:lang w:val="en-GB"/>
        </w:rPr>
        <w:t xml:space="preserve">Copies of documents related to clinical studies will be </w:t>
      </w:r>
      <w:r w:rsidR="00D156D0">
        <w:rPr>
          <w:rFonts w:ascii="Arial" w:hAnsi="Arial" w:cs="Arial"/>
          <w:lang w:val="en-GB"/>
        </w:rPr>
        <w:t xml:space="preserve">kept in the regulatory binder. </w:t>
      </w:r>
      <w:r>
        <w:rPr>
          <w:rFonts w:ascii="Arial" w:hAnsi="Arial" w:cs="Arial"/>
          <w:lang w:val="en-GB"/>
        </w:rPr>
        <w:t>Copies or originals will be sent to the sponsor as appropriate.</w:t>
      </w:r>
    </w:p>
    <w:p w14:paraId="099CAF08" w14:textId="77777777" w:rsidR="009075A2" w:rsidRPr="009075A2" w:rsidRDefault="009075A2" w:rsidP="009075A2">
      <w:pPr>
        <w:autoSpaceDE w:val="0"/>
        <w:autoSpaceDN w:val="0"/>
        <w:adjustRightInd w:val="0"/>
        <w:spacing w:after="0" w:line="240" w:lineRule="auto"/>
        <w:rPr>
          <w:rFonts w:ascii="Arial" w:hAnsi="Arial" w:cs="Arial"/>
          <w:lang w:val="en-GB"/>
        </w:rPr>
      </w:pPr>
    </w:p>
    <w:p w14:paraId="7E148F03" w14:textId="000DD83B" w:rsidR="00BC27D1" w:rsidRPr="009075A2" w:rsidRDefault="00BC27D1" w:rsidP="00BC27D1">
      <w:pPr>
        <w:pStyle w:val="ListParagraph"/>
        <w:numPr>
          <w:ilvl w:val="0"/>
          <w:numId w:val="6"/>
        </w:numPr>
        <w:autoSpaceDE w:val="0"/>
        <w:autoSpaceDN w:val="0"/>
        <w:adjustRightInd w:val="0"/>
        <w:spacing w:after="0" w:line="240" w:lineRule="auto"/>
        <w:ind w:left="180"/>
        <w:rPr>
          <w:rFonts w:ascii="Arial" w:hAnsi="Arial" w:cs="Arial"/>
          <w:lang w:val="en-GB"/>
        </w:rPr>
      </w:pPr>
      <w:r w:rsidRPr="00BC27D1">
        <w:rPr>
          <w:rFonts w:ascii="Arial" w:hAnsi="Arial" w:cs="Arial"/>
        </w:rPr>
        <w:t>Regulatory docum</w:t>
      </w:r>
      <w:r w:rsidR="000E2EBC">
        <w:rPr>
          <w:rFonts w:ascii="Arial" w:hAnsi="Arial" w:cs="Arial"/>
        </w:rPr>
        <w:t xml:space="preserve">ents should be </w:t>
      </w:r>
      <w:r>
        <w:rPr>
          <w:rFonts w:ascii="Arial" w:hAnsi="Arial" w:cs="Arial"/>
        </w:rPr>
        <w:t>well-</w:t>
      </w:r>
      <w:r w:rsidR="000E2EBC">
        <w:rPr>
          <w:rFonts w:ascii="Arial" w:hAnsi="Arial" w:cs="Arial"/>
        </w:rPr>
        <w:t>organized</w:t>
      </w:r>
      <w:r>
        <w:rPr>
          <w:rFonts w:ascii="Arial" w:hAnsi="Arial" w:cs="Arial"/>
        </w:rPr>
        <w:t xml:space="preserve"> </w:t>
      </w:r>
      <w:r w:rsidRPr="00BC27D1">
        <w:rPr>
          <w:rFonts w:ascii="Arial" w:hAnsi="Arial" w:cs="Arial"/>
        </w:rPr>
        <w:t>in a readily available format</w:t>
      </w:r>
      <w:r w:rsidR="00027D88">
        <w:rPr>
          <w:rFonts w:ascii="Arial" w:hAnsi="Arial" w:cs="Arial"/>
        </w:rPr>
        <w:t xml:space="preserve"> (ie:, </w:t>
      </w:r>
      <w:r w:rsidR="000E2EBC">
        <w:rPr>
          <w:rFonts w:ascii="Arial" w:hAnsi="Arial" w:cs="Arial"/>
        </w:rPr>
        <w:t xml:space="preserve">reverse chronological </w:t>
      </w:r>
      <w:r w:rsidR="00027D88">
        <w:rPr>
          <w:rFonts w:ascii="Arial" w:hAnsi="Arial" w:cs="Arial"/>
        </w:rPr>
        <w:t>order)</w:t>
      </w:r>
      <w:r w:rsidRPr="00BC27D1">
        <w:rPr>
          <w:rFonts w:ascii="Arial" w:hAnsi="Arial" w:cs="Arial"/>
        </w:rPr>
        <w:t>, preferably a ringed binder with the</w:t>
      </w:r>
      <w:r>
        <w:rPr>
          <w:rFonts w:ascii="Arial" w:hAnsi="Arial" w:cs="Arial"/>
        </w:rPr>
        <w:t xml:space="preserve"> </w:t>
      </w:r>
      <w:r w:rsidRPr="00BC27D1">
        <w:rPr>
          <w:rFonts w:ascii="Arial" w:hAnsi="Arial" w:cs="Arial"/>
        </w:rPr>
        <w:t>app</w:t>
      </w:r>
      <w:r w:rsidR="00C32837">
        <w:rPr>
          <w:rFonts w:ascii="Arial" w:hAnsi="Arial" w:cs="Arial"/>
        </w:rPr>
        <w:t>ropriate tabs (</w:t>
      </w:r>
      <w:r w:rsidR="000E2EBC">
        <w:rPr>
          <w:rFonts w:ascii="Arial" w:hAnsi="Arial" w:cs="Arial"/>
        </w:rPr>
        <w:t xml:space="preserve">See </w:t>
      </w:r>
      <w:r w:rsidR="004725D5">
        <w:rPr>
          <w:rFonts w:ascii="Arial" w:hAnsi="Arial" w:cs="Arial"/>
        </w:rPr>
        <w:t>Appendix I</w:t>
      </w:r>
      <w:r>
        <w:rPr>
          <w:rFonts w:ascii="Arial" w:hAnsi="Arial" w:cs="Arial"/>
        </w:rPr>
        <w:t>: Regula</w:t>
      </w:r>
      <w:r w:rsidR="004725D5">
        <w:rPr>
          <w:rFonts w:ascii="Arial" w:hAnsi="Arial" w:cs="Arial"/>
        </w:rPr>
        <w:t>tory Binder Index and Appendix J</w:t>
      </w:r>
      <w:r>
        <w:rPr>
          <w:rFonts w:ascii="Arial" w:hAnsi="Arial" w:cs="Arial"/>
        </w:rPr>
        <w:t>: Regulatory Records Checklist)</w:t>
      </w:r>
      <w:r w:rsidR="00997CF2">
        <w:rPr>
          <w:rFonts w:ascii="Arial" w:hAnsi="Arial" w:cs="Arial"/>
        </w:rPr>
        <w:t>.  A Regulatory</w:t>
      </w:r>
      <w:r w:rsidR="000E2EBC">
        <w:rPr>
          <w:rFonts w:ascii="Arial" w:hAnsi="Arial" w:cs="Arial"/>
        </w:rPr>
        <w:t xml:space="preserve"> Lo</w:t>
      </w:r>
      <w:r w:rsidR="004725D5">
        <w:rPr>
          <w:rFonts w:ascii="Arial" w:hAnsi="Arial" w:cs="Arial"/>
        </w:rPr>
        <w:t>g (Appendix K</w:t>
      </w:r>
      <w:r w:rsidR="000E2EBC">
        <w:rPr>
          <w:rFonts w:ascii="Arial" w:hAnsi="Arial" w:cs="Arial"/>
        </w:rPr>
        <w:t>) is recommended to track most current study related documentatio</w:t>
      </w:r>
      <w:r w:rsidR="00997CF2">
        <w:rPr>
          <w:rFonts w:ascii="Arial" w:hAnsi="Arial" w:cs="Arial"/>
        </w:rPr>
        <w:t>n such as protocol amendments and changes in informed consent documents.</w:t>
      </w:r>
    </w:p>
    <w:p w14:paraId="33A453EA" w14:textId="77777777" w:rsidR="009075A2" w:rsidRPr="009075A2" w:rsidRDefault="009075A2" w:rsidP="009075A2">
      <w:pPr>
        <w:autoSpaceDE w:val="0"/>
        <w:autoSpaceDN w:val="0"/>
        <w:adjustRightInd w:val="0"/>
        <w:spacing w:after="0" w:line="240" w:lineRule="auto"/>
        <w:rPr>
          <w:rFonts w:ascii="Arial" w:hAnsi="Arial" w:cs="Arial"/>
          <w:lang w:val="en-GB"/>
        </w:rPr>
      </w:pPr>
    </w:p>
    <w:p w14:paraId="7E148F04" w14:textId="28D86C5F" w:rsidR="00846F19" w:rsidRDefault="00BC27D1" w:rsidP="00F127A7">
      <w:pPr>
        <w:pStyle w:val="ListParagraph"/>
        <w:numPr>
          <w:ilvl w:val="0"/>
          <w:numId w:val="6"/>
        </w:numPr>
        <w:autoSpaceDE w:val="0"/>
        <w:autoSpaceDN w:val="0"/>
        <w:adjustRightInd w:val="0"/>
        <w:spacing w:after="0" w:line="240" w:lineRule="auto"/>
        <w:ind w:left="180"/>
        <w:rPr>
          <w:rFonts w:ascii="Arial" w:hAnsi="Arial" w:cs="Arial"/>
          <w:lang w:val="en-GB"/>
        </w:rPr>
      </w:pPr>
      <w:r>
        <w:rPr>
          <w:rFonts w:ascii="Arial" w:hAnsi="Arial" w:cs="Arial"/>
          <w:lang w:val="en-GB"/>
        </w:rPr>
        <w:t>Documents may be stored in a single binder or several bi</w:t>
      </w:r>
      <w:r w:rsidR="000E2EBC">
        <w:rPr>
          <w:rFonts w:ascii="Arial" w:hAnsi="Arial" w:cs="Arial"/>
          <w:lang w:val="en-GB"/>
        </w:rPr>
        <w:t>nders in a secure, locked area in a central location.</w:t>
      </w:r>
    </w:p>
    <w:p w14:paraId="0EC1EA95" w14:textId="77777777" w:rsidR="009075A2" w:rsidRPr="009075A2" w:rsidRDefault="009075A2" w:rsidP="009075A2">
      <w:pPr>
        <w:autoSpaceDE w:val="0"/>
        <w:autoSpaceDN w:val="0"/>
        <w:adjustRightInd w:val="0"/>
        <w:spacing w:after="0" w:line="240" w:lineRule="auto"/>
        <w:rPr>
          <w:rFonts w:ascii="Arial" w:hAnsi="Arial" w:cs="Arial"/>
          <w:lang w:val="en-GB"/>
        </w:rPr>
      </w:pPr>
    </w:p>
    <w:p w14:paraId="7E148F05" w14:textId="0AA6489F" w:rsidR="00846F19" w:rsidRPr="009075A2" w:rsidRDefault="00F127A7" w:rsidP="00846F19">
      <w:pPr>
        <w:pStyle w:val="ListParagraph"/>
        <w:numPr>
          <w:ilvl w:val="0"/>
          <w:numId w:val="6"/>
        </w:numPr>
        <w:autoSpaceDE w:val="0"/>
        <w:autoSpaceDN w:val="0"/>
        <w:adjustRightInd w:val="0"/>
        <w:spacing w:after="0" w:line="240" w:lineRule="auto"/>
        <w:ind w:left="180"/>
        <w:rPr>
          <w:rFonts w:ascii="Arial" w:hAnsi="Arial" w:cs="Arial"/>
          <w:lang w:val="en-GB"/>
        </w:rPr>
      </w:pPr>
      <w:r w:rsidRPr="00846F19">
        <w:rPr>
          <w:rFonts w:ascii="Arial" w:hAnsi="Arial" w:cs="Arial"/>
        </w:rPr>
        <w:t>As the study progresses, t</w:t>
      </w:r>
      <w:r w:rsidR="00846F19">
        <w:rPr>
          <w:rFonts w:ascii="Arial" w:hAnsi="Arial" w:cs="Arial"/>
        </w:rPr>
        <w:t>he study or regulatory coordinator</w:t>
      </w:r>
      <w:r w:rsidRPr="00846F19">
        <w:rPr>
          <w:rFonts w:ascii="Arial" w:hAnsi="Arial" w:cs="Arial"/>
        </w:rPr>
        <w:t xml:space="preserve"> is responsible for the retention of</w:t>
      </w:r>
      <w:r w:rsidR="00846F19">
        <w:rPr>
          <w:rFonts w:ascii="Arial" w:hAnsi="Arial" w:cs="Arial"/>
        </w:rPr>
        <w:t xml:space="preserve"> </w:t>
      </w:r>
      <w:r w:rsidRPr="00846F19">
        <w:rPr>
          <w:rFonts w:ascii="Arial" w:hAnsi="Arial" w:cs="Arial"/>
        </w:rPr>
        <w:t>documents received in the appropriate sec</w:t>
      </w:r>
      <w:r w:rsidR="00846F19" w:rsidRPr="00846F19">
        <w:rPr>
          <w:rFonts w:ascii="Arial" w:hAnsi="Arial" w:cs="Arial"/>
        </w:rPr>
        <w:t>tions of the regulatory file.</w:t>
      </w:r>
    </w:p>
    <w:p w14:paraId="5C167AAE" w14:textId="77777777" w:rsidR="009075A2" w:rsidRPr="000E2EBC" w:rsidRDefault="009075A2" w:rsidP="000E2EBC">
      <w:pPr>
        <w:autoSpaceDE w:val="0"/>
        <w:autoSpaceDN w:val="0"/>
        <w:adjustRightInd w:val="0"/>
        <w:spacing w:after="0" w:line="240" w:lineRule="auto"/>
        <w:rPr>
          <w:rFonts w:ascii="Arial" w:hAnsi="Arial" w:cs="Arial"/>
          <w:lang w:val="en-GB"/>
        </w:rPr>
      </w:pPr>
    </w:p>
    <w:p w14:paraId="7E148F06" w14:textId="77777777" w:rsidR="00027D88" w:rsidRDefault="00027D88" w:rsidP="00027D88">
      <w:pPr>
        <w:pStyle w:val="ListParagraph"/>
        <w:numPr>
          <w:ilvl w:val="0"/>
          <w:numId w:val="6"/>
        </w:numPr>
        <w:autoSpaceDE w:val="0"/>
        <w:autoSpaceDN w:val="0"/>
        <w:adjustRightInd w:val="0"/>
        <w:spacing w:after="0" w:line="240" w:lineRule="auto"/>
        <w:ind w:left="180"/>
        <w:rPr>
          <w:rFonts w:ascii="Arial" w:hAnsi="Arial" w:cs="Arial"/>
          <w:color w:val="000000"/>
        </w:rPr>
      </w:pPr>
      <w:r>
        <w:rPr>
          <w:rFonts w:ascii="Arial" w:hAnsi="Arial" w:cs="Arial"/>
          <w:color w:val="000000"/>
        </w:rPr>
        <w:t>Prior to scheduled monitor</w:t>
      </w:r>
      <w:r w:rsidRPr="00027D88">
        <w:rPr>
          <w:rFonts w:ascii="Arial" w:hAnsi="Arial" w:cs="Arial"/>
          <w:color w:val="000000"/>
        </w:rPr>
        <w:t xml:space="preserve"> and</w:t>
      </w:r>
      <w:r>
        <w:rPr>
          <w:rFonts w:ascii="Arial" w:hAnsi="Arial" w:cs="Arial"/>
          <w:color w:val="000000"/>
        </w:rPr>
        <w:t>/or auditor visits</w:t>
      </w:r>
      <w:r w:rsidRPr="00027D88">
        <w:rPr>
          <w:rFonts w:ascii="Arial" w:hAnsi="Arial" w:cs="Arial"/>
          <w:color w:val="000000"/>
        </w:rPr>
        <w:t xml:space="preserve">, </w:t>
      </w:r>
      <w:r>
        <w:rPr>
          <w:rFonts w:ascii="Arial" w:hAnsi="Arial" w:cs="Arial"/>
          <w:color w:val="000000"/>
        </w:rPr>
        <w:t xml:space="preserve">the study or regulatory coordinator should </w:t>
      </w:r>
      <w:r w:rsidRPr="00027D88">
        <w:rPr>
          <w:rFonts w:ascii="Arial" w:hAnsi="Arial" w:cs="Arial"/>
          <w:color w:val="000000"/>
        </w:rPr>
        <w:t xml:space="preserve">review content of regulatory files for completeness. </w:t>
      </w:r>
    </w:p>
    <w:p w14:paraId="00BF092B" w14:textId="77777777" w:rsidR="009075A2" w:rsidRPr="00027D88" w:rsidRDefault="009075A2" w:rsidP="009075A2">
      <w:pPr>
        <w:pStyle w:val="ListParagraph"/>
        <w:autoSpaceDE w:val="0"/>
        <w:autoSpaceDN w:val="0"/>
        <w:adjustRightInd w:val="0"/>
        <w:spacing w:after="0" w:line="240" w:lineRule="auto"/>
        <w:ind w:left="180"/>
        <w:rPr>
          <w:rFonts w:ascii="Arial" w:hAnsi="Arial" w:cs="Arial"/>
          <w:color w:val="000000"/>
        </w:rPr>
      </w:pPr>
    </w:p>
    <w:p w14:paraId="59D2DBCA" w14:textId="31D4B565" w:rsidR="00D05418" w:rsidRPr="004725D5" w:rsidRDefault="00846F19" w:rsidP="00D05418">
      <w:pPr>
        <w:pStyle w:val="ListParagraph"/>
        <w:numPr>
          <w:ilvl w:val="0"/>
          <w:numId w:val="6"/>
        </w:numPr>
        <w:autoSpaceDE w:val="0"/>
        <w:autoSpaceDN w:val="0"/>
        <w:adjustRightInd w:val="0"/>
        <w:spacing w:after="0" w:line="240" w:lineRule="auto"/>
        <w:ind w:left="180"/>
        <w:rPr>
          <w:rFonts w:ascii="Arial" w:hAnsi="Arial" w:cs="Arial"/>
          <w:lang w:val="en-GB"/>
        </w:rPr>
      </w:pPr>
      <w:r w:rsidRPr="00027D88">
        <w:rPr>
          <w:rFonts w:ascii="Arial" w:hAnsi="Arial" w:cs="Arial"/>
        </w:rPr>
        <w:t xml:space="preserve">At the end of the study, the </w:t>
      </w:r>
      <w:r w:rsidR="00F127A7" w:rsidRPr="00027D88">
        <w:rPr>
          <w:rFonts w:ascii="Arial" w:hAnsi="Arial" w:cs="Arial"/>
        </w:rPr>
        <w:t>regulatory file should be</w:t>
      </w:r>
      <w:r w:rsidRPr="00027D88">
        <w:rPr>
          <w:rFonts w:ascii="Arial" w:hAnsi="Arial" w:cs="Arial"/>
        </w:rPr>
        <w:t xml:space="preserve"> reviewed for accuracy. Missing </w:t>
      </w:r>
      <w:r w:rsidR="00F127A7" w:rsidRPr="00027D88">
        <w:rPr>
          <w:rFonts w:ascii="Arial" w:hAnsi="Arial" w:cs="Arial"/>
        </w:rPr>
        <w:t>documents</w:t>
      </w:r>
      <w:r w:rsidRPr="00027D88">
        <w:rPr>
          <w:rFonts w:ascii="Arial" w:hAnsi="Arial" w:cs="Arial"/>
        </w:rPr>
        <w:t xml:space="preserve"> </w:t>
      </w:r>
      <w:r w:rsidR="00F127A7" w:rsidRPr="00027D88">
        <w:rPr>
          <w:rFonts w:ascii="Arial" w:hAnsi="Arial" w:cs="Arial"/>
        </w:rPr>
        <w:t>should be retrieved and inserted, and discrepancies should be noted by</w:t>
      </w:r>
      <w:r w:rsidRPr="00027D88">
        <w:rPr>
          <w:rFonts w:ascii="Arial" w:hAnsi="Arial" w:cs="Arial"/>
        </w:rPr>
        <w:t xml:space="preserve"> </w:t>
      </w:r>
      <w:r w:rsidR="00027D88">
        <w:rPr>
          <w:rFonts w:ascii="Arial" w:hAnsi="Arial" w:cs="Arial"/>
        </w:rPr>
        <w:t>creating a note-to-f</w:t>
      </w:r>
      <w:r w:rsidR="00F127A7" w:rsidRPr="00027D88">
        <w:rPr>
          <w:rFonts w:ascii="Arial" w:hAnsi="Arial" w:cs="Arial"/>
        </w:rPr>
        <w:t xml:space="preserve">ile. If </w:t>
      </w:r>
      <w:r w:rsidRPr="00027D88">
        <w:rPr>
          <w:rFonts w:ascii="Arial" w:hAnsi="Arial" w:cs="Arial"/>
        </w:rPr>
        <w:t xml:space="preserve">the document cannot be found or </w:t>
      </w:r>
      <w:r w:rsidR="00027D88">
        <w:rPr>
          <w:rFonts w:ascii="Arial" w:hAnsi="Arial" w:cs="Arial"/>
        </w:rPr>
        <w:t>replaced, a note-to- f</w:t>
      </w:r>
      <w:r w:rsidR="00F127A7" w:rsidRPr="00027D88">
        <w:rPr>
          <w:rFonts w:ascii="Arial" w:hAnsi="Arial" w:cs="Arial"/>
        </w:rPr>
        <w:t>ile</w:t>
      </w:r>
      <w:r w:rsidRPr="00027D88">
        <w:rPr>
          <w:rFonts w:ascii="Arial" w:hAnsi="Arial" w:cs="Arial"/>
        </w:rPr>
        <w:t xml:space="preserve"> explaining why the document is </w:t>
      </w:r>
      <w:r w:rsidR="00F127A7" w:rsidRPr="00027D88">
        <w:rPr>
          <w:rFonts w:ascii="Arial" w:hAnsi="Arial" w:cs="Arial"/>
        </w:rPr>
        <w:t>missing should be placed in the regulatory file. In the event that a</w:t>
      </w:r>
      <w:r w:rsidRPr="00027D88">
        <w:rPr>
          <w:rFonts w:ascii="Arial" w:hAnsi="Arial" w:cs="Arial"/>
        </w:rPr>
        <w:t xml:space="preserve"> </w:t>
      </w:r>
      <w:r w:rsidR="00F127A7" w:rsidRPr="00027D88">
        <w:rPr>
          <w:rFonts w:ascii="Arial" w:hAnsi="Arial" w:cs="Arial"/>
        </w:rPr>
        <w:t xml:space="preserve">document is </w:t>
      </w:r>
    </w:p>
    <w:p w14:paraId="2E2D0B14" w14:textId="77777777" w:rsidR="004725D5" w:rsidRPr="00D05418" w:rsidRDefault="004725D5" w:rsidP="004725D5">
      <w:pPr>
        <w:pStyle w:val="ListParagraph"/>
        <w:autoSpaceDE w:val="0"/>
        <w:autoSpaceDN w:val="0"/>
        <w:adjustRightInd w:val="0"/>
        <w:spacing w:after="0" w:line="240" w:lineRule="auto"/>
        <w:ind w:left="180"/>
        <w:rPr>
          <w:rFonts w:ascii="Arial" w:hAnsi="Arial" w:cs="Arial"/>
          <w:lang w:val="en-GB"/>
        </w:rPr>
      </w:pPr>
    </w:p>
    <w:p w14:paraId="47CB2FB6" w14:textId="61908297" w:rsidR="00D05418" w:rsidRDefault="00452032" w:rsidP="00D05418">
      <w:pPr>
        <w:autoSpaceDE w:val="0"/>
        <w:autoSpaceDN w:val="0"/>
        <w:adjustRightInd w:val="0"/>
        <w:spacing w:after="0" w:line="240" w:lineRule="auto"/>
        <w:ind w:left="-180"/>
        <w:rPr>
          <w:rFonts w:ascii="Arial" w:hAnsi="Arial" w:cs="Arial"/>
          <w:b/>
          <w:bCs/>
          <w:color w:val="000000"/>
        </w:rPr>
      </w:pPr>
      <w:r>
        <w:rPr>
          <w:rFonts w:ascii="Arial" w:hAnsi="Arial" w:cs="Arial"/>
          <w:b/>
          <w:bCs/>
          <w:color w:val="000000"/>
        </w:rPr>
        <w:lastRenderedPageBreak/>
        <w:t>PROCEDURE (cont):</w:t>
      </w:r>
      <w:r w:rsidR="00D05418">
        <w:rPr>
          <w:rFonts w:ascii="Arial" w:hAnsi="Arial" w:cs="Arial"/>
          <w:b/>
          <w:bCs/>
          <w:color w:val="000000"/>
        </w:rPr>
        <w:t xml:space="preserve"> </w:t>
      </w:r>
    </w:p>
    <w:p w14:paraId="110EC839" w14:textId="77777777" w:rsidR="004725D5" w:rsidRDefault="004725D5" w:rsidP="009075A2">
      <w:pPr>
        <w:pStyle w:val="ListParagraph"/>
        <w:autoSpaceDE w:val="0"/>
        <w:autoSpaceDN w:val="0"/>
        <w:adjustRightInd w:val="0"/>
        <w:spacing w:after="0" w:line="240" w:lineRule="auto"/>
        <w:ind w:left="180"/>
        <w:rPr>
          <w:rFonts w:ascii="Arial" w:hAnsi="Arial" w:cs="Arial"/>
        </w:rPr>
      </w:pPr>
    </w:p>
    <w:p w14:paraId="513DBCC4" w14:textId="79F6FEDD" w:rsidR="009075A2" w:rsidRPr="009075A2" w:rsidRDefault="00F127A7" w:rsidP="009075A2">
      <w:pPr>
        <w:pStyle w:val="ListParagraph"/>
        <w:autoSpaceDE w:val="0"/>
        <w:autoSpaceDN w:val="0"/>
        <w:adjustRightInd w:val="0"/>
        <w:spacing w:after="0" w:line="240" w:lineRule="auto"/>
        <w:ind w:left="180"/>
        <w:rPr>
          <w:rFonts w:ascii="Arial" w:hAnsi="Arial" w:cs="Arial"/>
          <w:lang w:val="en-GB"/>
        </w:rPr>
      </w:pPr>
      <w:r w:rsidRPr="00027D88">
        <w:rPr>
          <w:rFonts w:ascii="Arial" w:hAnsi="Arial" w:cs="Arial"/>
        </w:rPr>
        <w:t>temporarily stored outside of the regulatory binder, a note-to</w:t>
      </w:r>
      <w:r w:rsidR="00846F19" w:rsidRPr="00027D88">
        <w:rPr>
          <w:rFonts w:ascii="Arial" w:hAnsi="Arial" w:cs="Arial"/>
        </w:rPr>
        <w:t>-</w:t>
      </w:r>
      <w:r w:rsidRPr="00027D88">
        <w:rPr>
          <w:rFonts w:ascii="Arial" w:hAnsi="Arial" w:cs="Arial"/>
        </w:rPr>
        <w:t>file</w:t>
      </w:r>
      <w:r w:rsidR="00846F19" w:rsidRPr="00027D88">
        <w:rPr>
          <w:rFonts w:ascii="Arial" w:hAnsi="Arial" w:cs="Arial"/>
        </w:rPr>
        <w:t xml:space="preserve"> </w:t>
      </w:r>
      <w:r w:rsidRPr="00027D88">
        <w:rPr>
          <w:rFonts w:ascii="Arial" w:hAnsi="Arial" w:cs="Arial"/>
        </w:rPr>
        <w:t>should be created indicating the document’s location.</w:t>
      </w:r>
    </w:p>
    <w:p w14:paraId="5C5D7AB8" w14:textId="77777777" w:rsidR="009075A2" w:rsidRPr="00027D88" w:rsidRDefault="009075A2" w:rsidP="009075A2">
      <w:pPr>
        <w:pStyle w:val="ListParagraph"/>
        <w:autoSpaceDE w:val="0"/>
        <w:autoSpaceDN w:val="0"/>
        <w:adjustRightInd w:val="0"/>
        <w:spacing w:after="0" w:line="240" w:lineRule="auto"/>
        <w:ind w:left="180"/>
        <w:rPr>
          <w:rFonts w:ascii="Arial" w:hAnsi="Arial" w:cs="Arial"/>
          <w:lang w:val="en-GB"/>
        </w:rPr>
      </w:pPr>
    </w:p>
    <w:p w14:paraId="7E148F08" w14:textId="77777777" w:rsidR="00453C32" w:rsidRDefault="00F127A7" w:rsidP="00453C32">
      <w:pPr>
        <w:pStyle w:val="ListParagraph"/>
        <w:numPr>
          <w:ilvl w:val="0"/>
          <w:numId w:val="6"/>
        </w:numPr>
        <w:autoSpaceDE w:val="0"/>
        <w:autoSpaceDN w:val="0"/>
        <w:adjustRightInd w:val="0"/>
        <w:spacing w:after="0" w:line="240" w:lineRule="auto"/>
        <w:ind w:left="180"/>
        <w:rPr>
          <w:rFonts w:ascii="Arial" w:hAnsi="Arial" w:cs="Arial"/>
        </w:rPr>
      </w:pPr>
      <w:r w:rsidRPr="00453C32">
        <w:rPr>
          <w:rFonts w:ascii="Arial" w:hAnsi="Arial" w:cs="Arial"/>
        </w:rPr>
        <w:t>Afte</w:t>
      </w:r>
      <w:r w:rsidR="00846F19" w:rsidRPr="00453C32">
        <w:rPr>
          <w:rFonts w:ascii="Arial" w:hAnsi="Arial" w:cs="Arial"/>
        </w:rPr>
        <w:t>r the study is completed and the file is reviewed completely</w:t>
      </w:r>
      <w:r w:rsidRPr="00453C32">
        <w:rPr>
          <w:rFonts w:ascii="Arial" w:hAnsi="Arial" w:cs="Arial"/>
        </w:rPr>
        <w:t>, the regulatory file ca</w:t>
      </w:r>
      <w:r w:rsidR="00846F19" w:rsidRPr="00453C32">
        <w:rPr>
          <w:rFonts w:ascii="Arial" w:hAnsi="Arial" w:cs="Arial"/>
        </w:rPr>
        <w:t>n be stored</w:t>
      </w:r>
      <w:r w:rsidRPr="00453C32">
        <w:rPr>
          <w:rFonts w:ascii="Arial" w:hAnsi="Arial" w:cs="Arial"/>
        </w:rPr>
        <w:t xml:space="preserve"> in a safe</w:t>
      </w:r>
      <w:r w:rsidR="00846F19" w:rsidRPr="00453C32">
        <w:rPr>
          <w:rFonts w:ascii="Arial" w:hAnsi="Arial" w:cs="Arial"/>
        </w:rPr>
        <w:t xml:space="preserve"> </w:t>
      </w:r>
      <w:r w:rsidRPr="00453C32">
        <w:rPr>
          <w:rFonts w:ascii="Arial" w:hAnsi="Arial" w:cs="Arial"/>
        </w:rPr>
        <w:t xml:space="preserve">place and made available in </w:t>
      </w:r>
      <w:r w:rsidR="00846F19" w:rsidRPr="00453C32">
        <w:rPr>
          <w:rFonts w:ascii="Arial" w:hAnsi="Arial" w:cs="Arial"/>
        </w:rPr>
        <w:t>the event of a regulatory audit.</w:t>
      </w:r>
    </w:p>
    <w:p w14:paraId="3BCF73EA" w14:textId="77777777" w:rsidR="009075A2" w:rsidRDefault="009075A2" w:rsidP="009075A2">
      <w:pPr>
        <w:pStyle w:val="ListParagraph"/>
        <w:autoSpaceDE w:val="0"/>
        <w:autoSpaceDN w:val="0"/>
        <w:adjustRightInd w:val="0"/>
        <w:spacing w:after="0" w:line="240" w:lineRule="auto"/>
        <w:ind w:left="180"/>
        <w:rPr>
          <w:rFonts w:ascii="Arial" w:hAnsi="Arial" w:cs="Arial"/>
        </w:rPr>
      </w:pPr>
    </w:p>
    <w:p w14:paraId="7E148F09" w14:textId="506C4E32" w:rsidR="00917356" w:rsidRPr="009075A2" w:rsidRDefault="00846F19" w:rsidP="009075A2">
      <w:pPr>
        <w:pStyle w:val="ListParagraph"/>
        <w:numPr>
          <w:ilvl w:val="0"/>
          <w:numId w:val="6"/>
        </w:numPr>
        <w:autoSpaceDE w:val="0"/>
        <w:autoSpaceDN w:val="0"/>
        <w:adjustRightInd w:val="0"/>
        <w:spacing w:after="0" w:line="240" w:lineRule="auto"/>
        <w:ind w:left="180"/>
        <w:rPr>
          <w:rFonts w:ascii="Arial" w:hAnsi="Arial" w:cs="Arial"/>
        </w:rPr>
      </w:pPr>
      <w:r w:rsidRPr="00453C32">
        <w:rPr>
          <w:rFonts w:ascii="Arial" w:hAnsi="Arial" w:cs="Arial"/>
          <w:i/>
        </w:rPr>
        <w:t>USF</w:t>
      </w:r>
      <w:r w:rsidR="00453C32" w:rsidRPr="00453C32">
        <w:rPr>
          <w:rFonts w:ascii="Arial" w:hAnsi="Arial" w:cs="Arial"/>
          <w:i/>
        </w:rPr>
        <w:t xml:space="preserve"> HRPP Policy #906: Records Retention and Accessibility</w:t>
      </w:r>
      <w:r w:rsidR="00F127A7" w:rsidRPr="00453C32">
        <w:rPr>
          <w:rFonts w:ascii="Arial" w:hAnsi="Arial" w:cs="Arial"/>
        </w:rPr>
        <w:t xml:space="preserve"> require</w:t>
      </w:r>
      <w:r w:rsidR="00453C32" w:rsidRPr="00453C32">
        <w:rPr>
          <w:rFonts w:ascii="Arial" w:hAnsi="Arial" w:cs="Arial"/>
        </w:rPr>
        <w:t>s</w:t>
      </w:r>
      <w:r w:rsidR="00F127A7" w:rsidRPr="00453C32">
        <w:rPr>
          <w:rFonts w:ascii="Arial" w:hAnsi="Arial" w:cs="Arial"/>
        </w:rPr>
        <w:t xml:space="preserve"> the retenti</w:t>
      </w:r>
      <w:r w:rsidRPr="00453C32">
        <w:rPr>
          <w:rFonts w:ascii="Arial" w:hAnsi="Arial" w:cs="Arial"/>
        </w:rPr>
        <w:t xml:space="preserve">on of regulatory files for </w:t>
      </w:r>
      <w:r w:rsidR="00453C32" w:rsidRPr="00453C32">
        <w:rPr>
          <w:rFonts w:ascii="Arial" w:hAnsi="Arial" w:cs="Arial"/>
        </w:rPr>
        <w:t xml:space="preserve">a </w:t>
      </w:r>
      <w:r w:rsidR="00453C32" w:rsidRPr="00453C32">
        <w:rPr>
          <w:rFonts w:ascii="Arial" w:hAnsi="Arial" w:cs="Arial"/>
          <w:color w:val="000000"/>
        </w:rPr>
        <w:t xml:space="preserve">minimum of </w:t>
      </w:r>
      <w:r w:rsidR="00453C32" w:rsidRPr="00453C32">
        <w:rPr>
          <w:rFonts w:ascii="Arial" w:hAnsi="Arial" w:cs="Arial"/>
          <w:i/>
          <w:iCs/>
          <w:color w:val="000000"/>
        </w:rPr>
        <w:t xml:space="preserve">five (5) years </w:t>
      </w:r>
      <w:r w:rsidR="00453C32" w:rsidRPr="00453C32">
        <w:rPr>
          <w:rFonts w:ascii="Arial" w:hAnsi="Arial" w:cs="Arial"/>
          <w:color w:val="000000"/>
        </w:rPr>
        <w:t xml:space="preserve">after the study is closed by the </w:t>
      </w:r>
      <w:r w:rsidR="0096168C">
        <w:rPr>
          <w:rFonts w:ascii="Arial" w:hAnsi="Arial" w:cs="Arial"/>
          <w:color w:val="000000"/>
        </w:rPr>
        <w:t>Institutional Review Board (</w:t>
      </w:r>
      <w:r w:rsidR="00453C32" w:rsidRPr="00453C32">
        <w:rPr>
          <w:rFonts w:ascii="Arial" w:hAnsi="Arial" w:cs="Arial"/>
          <w:color w:val="000000"/>
        </w:rPr>
        <w:t>IRB</w:t>
      </w:r>
      <w:r w:rsidR="0096168C">
        <w:rPr>
          <w:rFonts w:ascii="Arial" w:hAnsi="Arial" w:cs="Arial"/>
          <w:color w:val="000000"/>
        </w:rPr>
        <w:t>)</w:t>
      </w:r>
      <w:r w:rsidR="00453C32" w:rsidRPr="00453C32">
        <w:rPr>
          <w:rFonts w:ascii="Arial" w:hAnsi="Arial" w:cs="Arial"/>
          <w:color w:val="000000"/>
        </w:rPr>
        <w:t xml:space="preserve">. If the research records contain HIPAA Authorizations, including informed </w:t>
      </w:r>
      <w:r w:rsidR="00453C32" w:rsidRPr="009075A2">
        <w:rPr>
          <w:rFonts w:ascii="Arial" w:hAnsi="Arial" w:cs="Arial"/>
          <w:color w:val="000000"/>
        </w:rPr>
        <w:t xml:space="preserve">consent document(s) (if any), research subject requests for access or accounting of Protected Health Information (PHI) disclosures, these records must be maintained for a minimum of six </w:t>
      </w:r>
    </w:p>
    <w:p w14:paraId="69AEBEBA" w14:textId="6FD7CADF" w:rsidR="009075A2" w:rsidRDefault="00917356" w:rsidP="00D156D0">
      <w:pPr>
        <w:autoSpaceDE w:val="0"/>
        <w:autoSpaceDN w:val="0"/>
        <w:adjustRightInd w:val="0"/>
        <w:spacing w:after="0" w:line="240" w:lineRule="auto"/>
        <w:rPr>
          <w:rFonts w:ascii="Arial" w:hAnsi="Arial" w:cs="Arial"/>
        </w:rPr>
      </w:pPr>
      <w:r>
        <w:rPr>
          <w:rFonts w:ascii="Arial" w:hAnsi="Arial" w:cs="Arial"/>
          <w:color w:val="000000"/>
        </w:rPr>
        <w:t xml:space="preserve">   </w:t>
      </w:r>
      <w:r w:rsidR="00453C32" w:rsidRPr="00917356">
        <w:rPr>
          <w:rFonts w:ascii="Arial" w:hAnsi="Arial" w:cs="Arial"/>
          <w:color w:val="000000"/>
        </w:rPr>
        <w:t>years from the date of study closure or later as outlined in th</w:t>
      </w:r>
      <w:r w:rsidR="00453C32" w:rsidRPr="00917356">
        <w:rPr>
          <w:rFonts w:ascii="Arial" w:hAnsi="Arial" w:cs="Arial"/>
        </w:rPr>
        <w:t>e HIPAA Authorization language.</w:t>
      </w:r>
    </w:p>
    <w:p w14:paraId="448EBD08" w14:textId="77777777" w:rsidR="009075A2" w:rsidRPr="00D156D0" w:rsidRDefault="009075A2" w:rsidP="00D156D0">
      <w:pPr>
        <w:autoSpaceDE w:val="0"/>
        <w:autoSpaceDN w:val="0"/>
        <w:adjustRightInd w:val="0"/>
        <w:spacing w:after="0" w:line="240" w:lineRule="auto"/>
        <w:rPr>
          <w:rFonts w:ascii="Arial" w:hAnsi="Arial" w:cs="Arial"/>
        </w:rPr>
      </w:pPr>
    </w:p>
    <w:p w14:paraId="7E148F0D" w14:textId="2490E878" w:rsidR="00CA6C9C" w:rsidRDefault="00F127A7" w:rsidP="00453C32">
      <w:pPr>
        <w:pStyle w:val="ListParagraph"/>
        <w:numPr>
          <w:ilvl w:val="0"/>
          <w:numId w:val="6"/>
        </w:numPr>
        <w:autoSpaceDE w:val="0"/>
        <w:autoSpaceDN w:val="0"/>
        <w:adjustRightInd w:val="0"/>
        <w:spacing w:after="0" w:line="240" w:lineRule="auto"/>
        <w:ind w:left="180"/>
        <w:rPr>
          <w:rFonts w:ascii="Arial" w:hAnsi="Arial" w:cs="Arial"/>
        </w:rPr>
      </w:pPr>
      <w:r w:rsidRPr="00453C32">
        <w:rPr>
          <w:rFonts w:ascii="Arial" w:hAnsi="Arial" w:cs="Arial"/>
        </w:rPr>
        <w:t>Refer to the sponsor/funding agency’</w:t>
      </w:r>
      <w:r w:rsidR="00453C32" w:rsidRPr="00453C32">
        <w:rPr>
          <w:rFonts w:ascii="Arial" w:hAnsi="Arial" w:cs="Arial"/>
        </w:rPr>
        <w:t xml:space="preserve">s contract/agreement to </w:t>
      </w:r>
      <w:r w:rsidRPr="00453C32">
        <w:rPr>
          <w:rFonts w:ascii="Arial" w:hAnsi="Arial" w:cs="Arial"/>
        </w:rPr>
        <w:t>determine the required regulatory document retention guidelines</w:t>
      </w:r>
      <w:r w:rsidR="00D156D0">
        <w:rPr>
          <w:rFonts w:ascii="Arial" w:hAnsi="Arial" w:cs="Arial"/>
        </w:rPr>
        <w:t>.</w:t>
      </w:r>
    </w:p>
    <w:p w14:paraId="32F6A4AA" w14:textId="77777777" w:rsidR="009075A2" w:rsidRDefault="009075A2" w:rsidP="009075A2">
      <w:pPr>
        <w:pStyle w:val="ListParagraph"/>
        <w:autoSpaceDE w:val="0"/>
        <w:autoSpaceDN w:val="0"/>
        <w:adjustRightInd w:val="0"/>
        <w:spacing w:after="0" w:line="240" w:lineRule="auto"/>
        <w:ind w:left="180"/>
        <w:rPr>
          <w:rFonts w:ascii="Arial" w:hAnsi="Arial" w:cs="Arial"/>
        </w:rPr>
      </w:pPr>
    </w:p>
    <w:p w14:paraId="7E148F0E" w14:textId="77777777" w:rsidR="00D156D0" w:rsidRDefault="00D156D0" w:rsidP="00453C32">
      <w:pPr>
        <w:pStyle w:val="ListParagraph"/>
        <w:numPr>
          <w:ilvl w:val="0"/>
          <w:numId w:val="6"/>
        </w:numPr>
        <w:autoSpaceDE w:val="0"/>
        <w:autoSpaceDN w:val="0"/>
        <w:adjustRightInd w:val="0"/>
        <w:spacing w:after="0" w:line="240" w:lineRule="auto"/>
        <w:ind w:left="180"/>
        <w:rPr>
          <w:rFonts w:ascii="Arial" w:hAnsi="Arial" w:cs="Arial"/>
        </w:rPr>
      </w:pPr>
      <w:r>
        <w:rPr>
          <w:rFonts w:ascii="Arial" w:hAnsi="Arial" w:cs="Arial"/>
        </w:rPr>
        <w:t>Document Requirements:</w:t>
      </w:r>
    </w:p>
    <w:p w14:paraId="7E148F0F" w14:textId="77777777" w:rsidR="00D156D0" w:rsidRDefault="00D156D0" w:rsidP="00D156D0">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Original or copies of the following documents must be sent to the sponsor when completed:</w:t>
      </w:r>
    </w:p>
    <w:p w14:paraId="7E148F10" w14:textId="77777777" w:rsidR="00D156D0" w:rsidRDefault="00D156D0" w:rsidP="00D156D0">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Original final signed protocol</w:t>
      </w:r>
    </w:p>
    <w:p w14:paraId="7E148F11" w14:textId="77777777" w:rsidR="00D156D0" w:rsidRDefault="00D156D0" w:rsidP="00D156D0">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Original final signed amendments</w:t>
      </w:r>
    </w:p>
    <w:p w14:paraId="7E148F12" w14:textId="77777777" w:rsidR="00D156D0" w:rsidRDefault="00D156D0" w:rsidP="00D156D0">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 xml:space="preserve">Final </w:t>
      </w:r>
      <w:r w:rsidR="0096168C">
        <w:rPr>
          <w:rFonts w:ascii="Arial" w:hAnsi="Arial" w:cs="Arial"/>
        </w:rPr>
        <w:t>signed FDA form 1572 from each I</w:t>
      </w:r>
      <w:r>
        <w:rPr>
          <w:rFonts w:ascii="Arial" w:hAnsi="Arial" w:cs="Arial"/>
        </w:rPr>
        <w:t>nvest</w:t>
      </w:r>
      <w:r w:rsidR="0096168C">
        <w:rPr>
          <w:rFonts w:ascii="Arial" w:hAnsi="Arial" w:cs="Arial"/>
        </w:rPr>
        <w:t>ig</w:t>
      </w:r>
      <w:r>
        <w:rPr>
          <w:rFonts w:ascii="Arial" w:hAnsi="Arial" w:cs="Arial"/>
        </w:rPr>
        <w:t>ator</w:t>
      </w:r>
    </w:p>
    <w:p w14:paraId="7E148F13" w14:textId="77777777" w:rsidR="00D156D0" w:rsidRDefault="0096168C" w:rsidP="00D156D0">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Current CVs from each Investigator (and Sub-Investigators when requested)</w:t>
      </w:r>
    </w:p>
    <w:p w14:paraId="7E148F14" w14:textId="77777777" w:rsidR="0096168C" w:rsidRDefault="0096168C" w:rsidP="00D156D0">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Amended FDA form 1572 as available</w:t>
      </w:r>
    </w:p>
    <w:p w14:paraId="7E148F15" w14:textId="77777777" w:rsidR="0096168C" w:rsidRDefault="0096168C" w:rsidP="00D156D0">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Financial disclosure documentation</w:t>
      </w:r>
    </w:p>
    <w:p w14:paraId="7E148F16" w14:textId="49F877BD" w:rsidR="0096168C" w:rsidRPr="00ED1659" w:rsidRDefault="0096168C" w:rsidP="00ED1659">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Lab</w:t>
      </w:r>
      <w:r w:rsidR="009075A2">
        <w:rPr>
          <w:rFonts w:ascii="Arial" w:hAnsi="Arial" w:cs="Arial"/>
        </w:rPr>
        <w:t xml:space="preserve"> certification, and normal lab values </w:t>
      </w:r>
      <w:r>
        <w:rPr>
          <w:rFonts w:ascii="Arial" w:hAnsi="Arial" w:cs="Arial"/>
        </w:rPr>
        <w:t>for each lab used</w:t>
      </w:r>
    </w:p>
    <w:p w14:paraId="7E148F17" w14:textId="77777777" w:rsidR="00ED1659" w:rsidRDefault="00ED1659" w:rsidP="00D156D0">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Copy of IRB approval for original protocol, advertisements, and informed consent/ HIPAA forms and all amended versions of each document</w:t>
      </w:r>
    </w:p>
    <w:p w14:paraId="7E148F18" w14:textId="77777777" w:rsidR="00ED1659" w:rsidRDefault="00ED1659" w:rsidP="00D156D0">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Copy of IRB progress report</w:t>
      </w:r>
      <w:r w:rsidR="00F13C58">
        <w:rPr>
          <w:rFonts w:ascii="Arial" w:hAnsi="Arial" w:cs="Arial"/>
        </w:rPr>
        <w:t>s and final report</w:t>
      </w:r>
    </w:p>
    <w:p w14:paraId="7E148F19" w14:textId="77777777" w:rsidR="00ED1659" w:rsidRDefault="00ED1659" w:rsidP="00D156D0">
      <w:pPr>
        <w:pStyle w:val="ListParagraph"/>
        <w:numPr>
          <w:ilvl w:val="0"/>
          <w:numId w:val="7"/>
        </w:numPr>
        <w:autoSpaceDE w:val="0"/>
        <w:autoSpaceDN w:val="0"/>
        <w:adjustRightInd w:val="0"/>
        <w:spacing w:after="0" w:line="240" w:lineRule="auto"/>
        <w:rPr>
          <w:rFonts w:ascii="Arial" w:hAnsi="Arial" w:cs="Arial"/>
        </w:rPr>
      </w:pPr>
      <w:r w:rsidRPr="004725D5">
        <w:rPr>
          <w:rFonts w:ascii="Arial" w:hAnsi="Arial" w:cs="Arial"/>
        </w:rPr>
        <w:t>Originals of all Case Report Forms</w:t>
      </w:r>
      <w:r>
        <w:rPr>
          <w:rFonts w:ascii="Arial" w:hAnsi="Arial" w:cs="Arial"/>
        </w:rPr>
        <w:t xml:space="preserve"> (CRFs) and any other data forms including lab test data for the study</w:t>
      </w:r>
    </w:p>
    <w:p w14:paraId="7E148F1A" w14:textId="77777777" w:rsidR="00ED1659" w:rsidRDefault="00ED1659" w:rsidP="00D156D0">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Original or copy of test article log for investigational test article, concomitant medications, and equipment.  Copies of test article shipment and retrieval documents</w:t>
      </w:r>
    </w:p>
    <w:p w14:paraId="7E148F1B" w14:textId="77777777" w:rsidR="00ED1659" w:rsidRDefault="00ED1659" w:rsidP="00D156D0">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Information of any adverse events at the CRC including IRB submissions when reported a</w:t>
      </w:r>
      <w:r w:rsidR="00F13C58">
        <w:rPr>
          <w:rFonts w:ascii="Arial" w:hAnsi="Arial" w:cs="Arial"/>
        </w:rPr>
        <w:t>s required by IRB</w:t>
      </w:r>
    </w:p>
    <w:p w14:paraId="7E148F1C" w14:textId="77777777" w:rsidR="00F13C58" w:rsidRDefault="00F13C58" w:rsidP="00D156D0">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Copies of any abstracts or manuscripts regarding the results of the study</w:t>
      </w:r>
    </w:p>
    <w:p w14:paraId="7E148F1D" w14:textId="77777777" w:rsidR="00F13C58" w:rsidRDefault="00F13C58" w:rsidP="00F13C58">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Copy of IRB final report letter</w:t>
      </w:r>
    </w:p>
    <w:p w14:paraId="7E148F1E" w14:textId="77777777" w:rsidR="00F13C58" w:rsidRPr="00F13C58" w:rsidRDefault="00F13C58" w:rsidP="00F13C58">
      <w:pPr>
        <w:pStyle w:val="ListParagraph"/>
        <w:numPr>
          <w:ilvl w:val="1"/>
          <w:numId w:val="6"/>
        </w:numPr>
        <w:autoSpaceDE w:val="0"/>
        <w:autoSpaceDN w:val="0"/>
        <w:adjustRightInd w:val="0"/>
        <w:spacing w:after="0" w:line="240" w:lineRule="auto"/>
        <w:rPr>
          <w:rFonts w:ascii="Arial" w:hAnsi="Arial" w:cs="Arial"/>
        </w:rPr>
      </w:pPr>
      <w:r w:rsidRPr="00F13C58">
        <w:rPr>
          <w:rFonts w:ascii="Arial" w:hAnsi="Arial" w:cs="Arial"/>
        </w:rPr>
        <w:t>Study subject data requirements- Adequate and accurate record of each study subject     in a clinical study should be maintained by the Investigator. These records include, but are not limited to, the following documents:</w:t>
      </w:r>
    </w:p>
    <w:p w14:paraId="7E148F1F" w14:textId="77777777" w:rsidR="00F13C58" w:rsidRDefault="00F13C58" w:rsidP="00F13C58">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CRFs</w:t>
      </w:r>
    </w:p>
    <w:p w14:paraId="43576E0F" w14:textId="77777777" w:rsidR="00452032" w:rsidRPr="00452032" w:rsidRDefault="00F13C58" w:rsidP="00452032">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Medical history records</w:t>
      </w:r>
      <w:r w:rsidR="00452032" w:rsidRPr="00452032">
        <w:t xml:space="preserve"> </w:t>
      </w:r>
    </w:p>
    <w:p w14:paraId="7E148F20" w14:textId="0C261B35" w:rsidR="00F13C58" w:rsidRPr="00452032" w:rsidRDefault="00452032" w:rsidP="00452032">
      <w:pPr>
        <w:autoSpaceDE w:val="0"/>
        <w:autoSpaceDN w:val="0"/>
        <w:adjustRightInd w:val="0"/>
        <w:spacing w:after="0" w:line="240" w:lineRule="auto"/>
        <w:rPr>
          <w:rFonts w:ascii="Arial" w:hAnsi="Arial" w:cs="Arial"/>
          <w:b/>
        </w:rPr>
      </w:pPr>
      <w:r w:rsidRPr="00452032">
        <w:rPr>
          <w:rFonts w:ascii="Arial" w:hAnsi="Arial" w:cs="Arial"/>
          <w:b/>
        </w:rPr>
        <w:lastRenderedPageBreak/>
        <w:t>PROCEDURE (cont):</w:t>
      </w:r>
    </w:p>
    <w:p w14:paraId="0856CBA3" w14:textId="77777777" w:rsidR="00452032" w:rsidRDefault="00452032" w:rsidP="00F13C58">
      <w:pPr>
        <w:pStyle w:val="ListParagraph"/>
        <w:numPr>
          <w:ilvl w:val="0"/>
          <w:numId w:val="8"/>
        </w:numPr>
        <w:autoSpaceDE w:val="0"/>
        <w:autoSpaceDN w:val="0"/>
        <w:adjustRightInd w:val="0"/>
        <w:spacing w:after="0" w:line="240" w:lineRule="auto"/>
        <w:rPr>
          <w:rFonts w:ascii="Arial" w:hAnsi="Arial" w:cs="Arial"/>
        </w:rPr>
      </w:pPr>
    </w:p>
    <w:p w14:paraId="7E148F21" w14:textId="77777777" w:rsidR="00F13C58" w:rsidRDefault="00F13C58" w:rsidP="00F13C58">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Physical exam results</w:t>
      </w:r>
    </w:p>
    <w:p w14:paraId="7E148F22" w14:textId="77777777" w:rsidR="00F13C58" w:rsidRDefault="00F13C58" w:rsidP="00F13C58">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Lab test results</w:t>
      </w:r>
    </w:p>
    <w:p w14:paraId="7E148F23" w14:textId="77777777" w:rsidR="00E5370B" w:rsidRDefault="00F13C58" w:rsidP="00E5370B">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Clinic notes</w:t>
      </w:r>
    </w:p>
    <w:p w14:paraId="7E148F24" w14:textId="0F6451B0" w:rsidR="00F13C58" w:rsidRPr="00E5370B" w:rsidRDefault="00E5370B" w:rsidP="00E5370B">
      <w:pPr>
        <w:autoSpaceDE w:val="0"/>
        <w:autoSpaceDN w:val="0"/>
        <w:adjustRightInd w:val="0"/>
        <w:spacing w:after="0" w:line="240" w:lineRule="auto"/>
        <w:rPr>
          <w:rFonts w:ascii="Arial" w:hAnsi="Arial" w:cs="Arial"/>
        </w:rPr>
      </w:pPr>
      <w:r>
        <w:rPr>
          <w:rFonts w:ascii="Arial" w:hAnsi="Arial" w:cs="Arial"/>
        </w:rPr>
        <w:t>1</w:t>
      </w:r>
      <w:r w:rsidR="00917356">
        <w:rPr>
          <w:rFonts w:ascii="Arial" w:hAnsi="Arial" w:cs="Arial"/>
        </w:rPr>
        <w:t xml:space="preserve">1.3 Investigational </w:t>
      </w:r>
      <w:r w:rsidR="00F13C58" w:rsidRPr="00E5370B">
        <w:rPr>
          <w:rFonts w:ascii="Arial" w:hAnsi="Arial" w:cs="Arial"/>
        </w:rPr>
        <w:t>Test Article Record Requirements</w:t>
      </w:r>
      <w:r w:rsidRPr="00E5370B">
        <w:rPr>
          <w:rFonts w:ascii="Arial" w:hAnsi="Arial" w:cs="Arial"/>
        </w:rPr>
        <w:t xml:space="preserve">- The research nurse or Investigational </w:t>
      </w:r>
      <w:r>
        <w:rPr>
          <w:rFonts w:ascii="Arial" w:hAnsi="Arial" w:cs="Arial"/>
        </w:rPr>
        <w:t xml:space="preserve">        </w:t>
      </w:r>
      <w:r w:rsidRPr="00E5370B">
        <w:rPr>
          <w:rFonts w:ascii="Arial" w:hAnsi="Arial" w:cs="Arial"/>
        </w:rPr>
        <w:t>Pharmacist maintains accurate and complete accounting of all clinical study materials received, disbursed</w:t>
      </w:r>
      <w:r>
        <w:rPr>
          <w:rFonts w:ascii="Arial" w:hAnsi="Arial" w:cs="Arial"/>
        </w:rPr>
        <w:t xml:space="preserve">, and returned to the sponsor. </w:t>
      </w:r>
      <w:r w:rsidRPr="00E5370B">
        <w:rPr>
          <w:rFonts w:ascii="Arial" w:hAnsi="Arial" w:cs="Arial"/>
        </w:rPr>
        <w:t>These records must be kept with other study records and retained as required by the sponsor and FDA.</w:t>
      </w:r>
    </w:p>
    <w:p w14:paraId="7E148F35" w14:textId="77777777" w:rsidR="00C45FAD" w:rsidRDefault="00C45FAD" w:rsidP="00754CAB">
      <w:pPr>
        <w:autoSpaceDE w:val="0"/>
        <w:autoSpaceDN w:val="0"/>
        <w:adjustRightInd w:val="0"/>
        <w:spacing w:after="0" w:line="240" w:lineRule="auto"/>
        <w:ind w:left="900" w:hanging="450"/>
        <w:rPr>
          <w:rFonts w:ascii="Times New Roman" w:hAnsi="Times New Roman" w:cs="Times New Roman"/>
          <w:b/>
          <w:bCs/>
          <w:color w:val="000000"/>
          <w:sz w:val="23"/>
          <w:szCs w:val="23"/>
        </w:rPr>
      </w:pPr>
    </w:p>
    <w:p w14:paraId="75BDE766" w14:textId="77777777" w:rsidR="00123FA1" w:rsidRDefault="00123FA1" w:rsidP="00754CAB">
      <w:pPr>
        <w:autoSpaceDE w:val="0"/>
        <w:autoSpaceDN w:val="0"/>
        <w:adjustRightInd w:val="0"/>
        <w:spacing w:after="0" w:line="240" w:lineRule="auto"/>
        <w:ind w:left="900" w:hanging="450"/>
        <w:rPr>
          <w:rFonts w:ascii="Times New Roman" w:hAnsi="Times New Roman" w:cs="Times New Roman"/>
          <w:b/>
          <w:bCs/>
          <w:color w:val="000000"/>
          <w:sz w:val="23"/>
          <w:szCs w:val="23"/>
        </w:rPr>
      </w:pPr>
    </w:p>
    <w:p w14:paraId="5E055CE5" w14:textId="77777777" w:rsidR="005B687E" w:rsidRDefault="005B687E" w:rsidP="00754CAB">
      <w:pPr>
        <w:autoSpaceDE w:val="0"/>
        <w:autoSpaceDN w:val="0"/>
        <w:adjustRightInd w:val="0"/>
        <w:spacing w:after="0" w:line="240" w:lineRule="auto"/>
        <w:ind w:left="900" w:hanging="450"/>
        <w:rPr>
          <w:rFonts w:ascii="Times New Roman" w:hAnsi="Times New Roman" w:cs="Times New Roman"/>
          <w:b/>
          <w:bCs/>
          <w:color w:val="000000"/>
          <w:sz w:val="23"/>
          <w:szCs w:val="23"/>
        </w:rPr>
      </w:pPr>
    </w:p>
    <w:p w14:paraId="11632BB8" w14:textId="77777777" w:rsidR="00123FA1" w:rsidRDefault="00123FA1" w:rsidP="009075A2">
      <w:pPr>
        <w:autoSpaceDE w:val="0"/>
        <w:autoSpaceDN w:val="0"/>
        <w:adjustRightInd w:val="0"/>
        <w:spacing w:after="0" w:line="240" w:lineRule="auto"/>
        <w:rPr>
          <w:rFonts w:ascii="Times New Roman" w:hAnsi="Times New Roman" w:cs="Times New Roman"/>
          <w:b/>
          <w:bCs/>
          <w:color w:val="000000"/>
          <w:sz w:val="23"/>
          <w:szCs w:val="23"/>
        </w:rPr>
      </w:pPr>
    </w:p>
    <w:tbl>
      <w:tblPr>
        <w:tblStyle w:val="TableGrid"/>
        <w:tblpPr w:leftFromText="180" w:rightFromText="180" w:vertAnchor="text" w:horzAnchor="margin" w:tblpX="-72" w:tblpY="96"/>
        <w:tblW w:w="9630" w:type="dxa"/>
        <w:tblLayout w:type="fixed"/>
        <w:tblLook w:val="04A0" w:firstRow="1" w:lastRow="0" w:firstColumn="1" w:lastColumn="0" w:noHBand="0" w:noVBand="1"/>
      </w:tblPr>
      <w:tblGrid>
        <w:gridCol w:w="2764"/>
        <w:gridCol w:w="6866"/>
      </w:tblGrid>
      <w:tr w:rsidR="00470E03" w:rsidRPr="004058B2" w14:paraId="7E148F42" w14:textId="77777777" w:rsidTr="00123FA1">
        <w:trPr>
          <w:trHeight w:val="483"/>
        </w:trPr>
        <w:tc>
          <w:tcPr>
            <w:tcW w:w="2764" w:type="dxa"/>
            <w:vAlign w:val="bottom"/>
          </w:tcPr>
          <w:p w14:paraId="7E148F36" w14:textId="77777777" w:rsidR="00470E03" w:rsidRPr="004058B2" w:rsidRDefault="00470E03" w:rsidP="00123FA1">
            <w:pPr>
              <w:tabs>
                <w:tab w:val="left" w:pos="10160"/>
              </w:tabs>
              <w:autoSpaceDE w:val="0"/>
              <w:autoSpaceDN w:val="0"/>
              <w:adjustRightInd w:val="0"/>
              <w:rPr>
                <w:rFonts w:ascii="Arial" w:hAnsi="Arial" w:cs="Arial"/>
              </w:rPr>
            </w:pPr>
            <w:r w:rsidRPr="004058B2">
              <w:rPr>
                <w:rFonts w:ascii="Arial" w:hAnsi="Arial" w:cs="Arial"/>
                <w:b/>
                <w:bCs/>
                <w:spacing w:val="2"/>
                <w:w w:val="103"/>
              </w:rPr>
              <w:t>REFERENCES</w:t>
            </w:r>
            <w:r w:rsidRPr="004058B2">
              <w:rPr>
                <w:rFonts w:ascii="Arial" w:hAnsi="Arial" w:cs="Arial"/>
                <w:b/>
                <w:bCs/>
                <w:w w:val="103"/>
              </w:rPr>
              <w:t>:</w:t>
            </w:r>
            <w:r w:rsidRPr="004058B2">
              <w:rPr>
                <w:rFonts w:ascii="Arial" w:hAnsi="Arial" w:cs="Arial"/>
              </w:rPr>
              <w:tab/>
            </w:r>
          </w:p>
        </w:tc>
        <w:tc>
          <w:tcPr>
            <w:tcW w:w="6866" w:type="dxa"/>
          </w:tcPr>
          <w:p w14:paraId="7E148F37" w14:textId="77777777" w:rsidR="00F34388" w:rsidRPr="00041995" w:rsidRDefault="00F34388" w:rsidP="00123FA1">
            <w:pPr>
              <w:autoSpaceDE w:val="0"/>
              <w:autoSpaceDN w:val="0"/>
              <w:adjustRightInd w:val="0"/>
              <w:rPr>
                <w:rFonts w:ascii="Arial" w:hAnsi="Arial" w:cs="Arial"/>
                <w:sz w:val="20"/>
                <w:szCs w:val="20"/>
              </w:rPr>
            </w:pPr>
            <w:r w:rsidRPr="00041995">
              <w:rPr>
                <w:rFonts w:ascii="Arial" w:hAnsi="Arial" w:cs="Arial"/>
                <w:sz w:val="20"/>
                <w:szCs w:val="20"/>
              </w:rPr>
              <w:t>FDA 21 CFR 312.60 - General responsibilities of investigators</w:t>
            </w:r>
          </w:p>
          <w:p w14:paraId="7E148F38" w14:textId="77777777" w:rsidR="00F34388" w:rsidRPr="00041995" w:rsidRDefault="00F34388" w:rsidP="00123FA1">
            <w:pPr>
              <w:autoSpaceDE w:val="0"/>
              <w:autoSpaceDN w:val="0"/>
              <w:adjustRightInd w:val="0"/>
              <w:rPr>
                <w:rFonts w:ascii="Arial" w:hAnsi="Arial" w:cs="Arial"/>
                <w:sz w:val="20"/>
                <w:szCs w:val="20"/>
              </w:rPr>
            </w:pPr>
            <w:r w:rsidRPr="00041995">
              <w:rPr>
                <w:rFonts w:ascii="Arial" w:hAnsi="Arial" w:cs="Arial"/>
                <w:sz w:val="20"/>
                <w:szCs w:val="20"/>
              </w:rPr>
              <w:t>21 CFR 312.62 - Investigator recordkeeping and record retention</w:t>
            </w:r>
          </w:p>
          <w:p w14:paraId="7E148F39" w14:textId="77777777" w:rsidR="00F34388" w:rsidRPr="00041995" w:rsidRDefault="00F34388" w:rsidP="00123FA1">
            <w:pPr>
              <w:autoSpaceDE w:val="0"/>
              <w:autoSpaceDN w:val="0"/>
              <w:adjustRightInd w:val="0"/>
              <w:rPr>
                <w:rFonts w:ascii="Arial" w:hAnsi="Arial" w:cs="Arial"/>
                <w:sz w:val="20"/>
                <w:szCs w:val="20"/>
              </w:rPr>
            </w:pPr>
            <w:r w:rsidRPr="00041995">
              <w:rPr>
                <w:rFonts w:ascii="Arial" w:hAnsi="Arial" w:cs="Arial"/>
                <w:sz w:val="20"/>
                <w:szCs w:val="20"/>
              </w:rPr>
              <w:t>21 CFR 312.68 - Inspection of investigator’s records and reports</w:t>
            </w:r>
          </w:p>
          <w:p w14:paraId="7E148F3A" w14:textId="77777777" w:rsidR="00F34388" w:rsidRPr="00041995" w:rsidRDefault="00F34388" w:rsidP="00123FA1">
            <w:pPr>
              <w:autoSpaceDE w:val="0"/>
              <w:autoSpaceDN w:val="0"/>
              <w:adjustRightInd w:val="0"/>
              <w:rPr>
                <w:rFonts w:ascii="Arial" w:hAnsi="Arial" w:cs="Arial"/>
                <w:sz w:val="20"/>
                <w:szCs w:val="20"/>
              </w:rPr>
            </w:pPr>
            <w:r w:rsidRPr="00041995">
              <w:rPr>
                <w:rFonts w:ascii="Arial" w:hAnsi="Arial" w:cs="Arial"/>
                <w:sz w:val="20"/>
                <w:szCs w:val="20"/>
              </w:rPr>
              <w:t>21 CFR 812.140(a) - Investigator records</w:t>
            </w:r>
          </w:p>
          <w:p w14:paraId="7E148F3B" w14:textId="77777777" w:rsidR="00F34388" w:rsidRPr="00041995" w:rsidRDefault="00F34388" w:rsidP="00123FA1">
            <w:pPr>
              <w:autoSpaceDE w:val="0"/>
              <w:autoSpaceDN w:val="0"/>
              <w:adjustRightInd w:val="0"/>
              <w:rPr>
                <w:rFonts w:ascii="Arial" w:hAnsi="Arial" w:cs="Arial"/>
                <w:sz w:val="20"/>
                <w:szCs w:val="20"/>
              </w:rPr>
            </w:pPr>
            <w:r w:rsidRPr="00041995">
              <w:rPr>
                <w:rFonts w:ascii="Arial" w:hAnsi="Arial" w:cs="Arial"/>
                <w:sz w:val="20"/>
                <w:szCs w:val="20"/>
              </w:rPr>
              <w:t>ICH E6: Harmonized Tripartite Guideline for GCP</w:t>
            </w:r>
          </w:p>
          <w:p w14:paraId="7E148F3C" w14:textId="77777777" w:rsidR="00F34388" w:rsidRPr="00041995" w:rsidRDefault="00F34388" w:rsidP="00123FA1">
            <w:pPr>
              <w:autoSpaceDE w:val="0"/>
              <w:autoSpaceDN w:val="0"/>
              <w:adjustRightInd w:val="0"/>
              <w:rPr>
                <w:rFonts w:ascii="Arial" w:hAnsi="Arial" w:cs="Arial"/>
                <w:sz w:val="20"/>
                <w:szCs w:val="20"/>
              </w:rPr>
            </w:pPr>
            <w:r w:rsidRPr="00041995">
              <w:rPr>
                <w:rFonts w:ascii="Arial" w:hAnsi="Arial" w:cs="Arial"/>
                <w:sz w:val="20"/>
                <w:szCs w:val="20"/>
              </w:rPr>
              <w:t>2.10, 2.11 - The Principles of ICH GCP</w:t>
            </w:r>
          </w:p>
          <w:p w14:paraId="7E148F3D" w14:textId="77777777" w:rsidR="00F34388" w:rsidRPr="00041995" w:rsidRDefault="00F34388" w:rsidP="00123FA1">
            <w:pPr>
              <w:autoSpaceDE w:val="0"/>
              <w:autoSpaceDN w:val="0"/>
              <w:adjustRightInd w:val="0"/>
              <w:rPr>
                <w:rFonts w:ascii="Arial" w:hAnsi="Arial" w:cs="Arial"/>
                <w:sz w:val="20"/>
                <w:szCs w:val="20"/>
              </w:rPr>
            </w:pPr>
            <w:r w:rsidRPr="00041995">
              <w:rPr>
                <w:rFonts w:ascii="Arial" w:hAnsi="Arial" w:cs="Arial"/>
                <w:sz w:val="20"/>
                <w:szCs w:val="20"/>
              </w:rPr>
              <w:t>4.9 - Records and Reports</w:t>
            </w:r>
          </w:p>
          <w:p w14:paraId="7E148F3F" w14:textId="1FC61F96" w:rsidR="00060E89" w:rsidRDefault="00F34388" w:rsidP="00123FA1">
            <w:pPr>
              <w:autoSpaceDE w:val="0"/>
              <w:autoSpaceDN w:val="0"/>
              <w:adjustRightInd w:val="0"/>
              <w:rPr>
                <w:rFonts w:ascii="Arial" w:hAnsi="Arial" w:cs="Arial"/>
                <w:sz w:val="20"/>
                <w:szCs w:val="20"/>
              </w:rPr>
            </w:pPr>
            <w:r w:rsidRPr="00041995">
              <w:rPr>
                <w:rFonts w:ascii="Arial" w:hAnsi="Arial" w:cs="Arial"/>
                <w:sz w:val="20"/>
                <w:szCs w:val="20"/>
              </w:rPr>
              <w:t>8.0 - Essential Documents for the Conduct of a Clinical Trial</w:t>
            </w:r>
          </w:p>
          <w:p w14:paraId="7E148F40" w14:textId="3CC7435D" w:rsidR="00453C32" w:rsidRPr="00453C32" w:rsidRDefault="0058268B" w:rsidP="00123FA1">
            <w:pPr>
              <w:autoSpaceDE w:val="0"/>
              <w:autoSpaceDN w:val="0"/>
              <w:adjustRightInd w:val="0"/>
              <w:rPr>
                <w:rFonts w:ascii="Arial" w:hAnsi="Arial" w:cs="Arial"/>
                <w:color w:val="000000"/>
                <w:sz w:val="20"/>
                <w:szCs w:val="20"/>
              </w:rPr>
            </w:pPr>
            <w:r>
              <w:rPr>
                <w:rFonts w:ascii="Arial" w:hAnsi="Arial" w:cs="Arial"/>
                <w:sz w:val="20"/>
                <w:szCs w:val="20"/>
              </w:rPr>
              <w:t xml:space="preserve">USF HRPP Policy and Procedures Manual: </w:t>
            </w:r>
            <w:bookmarkStart w:id="0" w:name="_GoBack"/>
            <w:bookmarkEnd w:id="0"/>
            <w:r w:rsidR="00453C32" w:rsidRPr="00453C32">
              <w:rPr>
                <w:rFonts w:ascii="Arial" w:hAnsi="Arial" w:cs="Arial"/>
                <w:sz w:val="20"/>
                <w:szCs w:val="20"/>
              </w:rPr>
              <w:t>Records Retention and Accessibility</w:t>
            </w:r>
          </w:p>
          <w:p w14:paraId="7E148F41" w14:textId="77777777" w:rsidR="00470E03" w:rsidRPr="00470E03" w:rsidRDefault="00470E03" w:rsidP="00123FA1">
            <w:pPr>
              <w:rPr>
                <w:rFonts w:ascii="Arial" w:hAnsi="Arial" w:cs="Arial"/>
                <w:sz w:val="20"/>
                <w:szCs w:val="20"/>
              </w:rPr>
            </w:pPr>
          </w:p>
        </w:tc>
      </w:tr>
      <w:tr w:rsidR="00470E03" w:rsidRPr="004058B2" w14:paraId="7E148F49" w14:textId="77777777" w:rsidTr="00123FA1">
        <w:trPr>
          <w:trHeight w:val="483"/>
        </w:trPr>
        <w:tc>
          <w:tcPr>
            <w:tcW w:w="2764" w:type="dxa"/>
            <w:vAlign w:val="bottom"/>
          </w:tcPr>
          <w:p w14:paraId="7E148F43" w14:textId="77777777" w:rsidR="00470E03" w:rsidRPr="004058B2" w:rsidRDefault="00470E03" w:rsidP="00123FA1">
            <w:pPr>
              <w:tabs>
                <w:tab w:val="left" w:pos="10160"/>
              </w:tabs>
              <w:autoSpaceDE w:val="0"/>
              <w:autoSpaceDN w:val="0"/>
              <w:adjustRightInd w:val="0"/>
              <w:spacing w:before="4"/>
              <w:rPr>
                <w:rFonts w:ascii="Arial" w:hAnsi="Arial" w:cs="Arial"/>
              </w:rPr>
            </w:pPr>
            <w:r w:rsidRPr="004058B2">
              <w:rPr>
                <w:rFonts w:ascii="Arial" w:hAnsi="Arial" w:cs="Arial"/>
                <w:b/>
                <w:bCs/>
                <w:spacing w:val="2"/>
              </w:rPr>
              <w:t>RELATE</w:t>
            </w:r>
            <w:r w:rsidRPr="004058B2">
              <w:rPr>
                <w:rFonts w:ascii="Arial" w:hAnsi="Arial" w:cs="Arial"/>
                <w:b/>
                <w:bCs/>
              </w:rPr>
              <w:t>D</w:t>
            </w:r>
            <w:r w:rsidRPr="004058B2">
              <w:rPr>
                <w:rFonts w:ascii="Arial" w:hAnsi="Arial" w:cs="Arial"/>
                <w:b/>
                <w:bCs/>
                <w:spacing w:val="33"/>
              </w:rPr>
              <w:t xml:space="preserve"> </w:t>
            </w:r>
            <w:r w:rsidRPr="004058B2">
              <w:rPr>
                <w:rFonts w:ascii="Arial" w:hAnsi="Arial" w:cs="Arial"/>
                <w:b/>
                <w:bCs/>
                <w:spacing w:val="2"/>
                <w:w w:val="103"/>
              </w:rPr>
              <w:t>P</w:t>
            </w:r>
            <w:r w:rsidRPr="004058B2">
              <w:rPr>
                <w:rFonts w:ascii="Arial" w:hAnsi="Arial" w:cs="Arial"/>
                <w:b/>
                <w:bCs/>
                <w:spacing w:val="3"/>
                <w:w w:val="103"/>
              </w:rPr>
              <w:t>O</w:t>
            </w:r>
            <w:r w:rsidRPr="004058B2">
              <w:rPr>
                <w:rFonts w:ascii="Arial" w:hAnsi="Arial" w:cs="Arial"/>
                <w:b/>
                <w:bCs/>
                <w:spacing w:val="2"/>
                <w:w w:val="103"/>
              </w:rPr>
              <w:t>L</w:t>
            </w:r>
            <w:r w:rsidRPr="004058B2">
              <w:rPr>
                <w:rFonts w:ascii="Arial" w:hAnsi="Arial" w:cs="Arial"/>
                <w:b/>
                <w:bCs/>
                <w:spacing w:val="1"/>
                <w:w w:val="103"/>
              </w:rPr>
              <w:t>I</w:t>
            </w:r>
            <w:r w:rsidRPr="004058B2">
              <w:rPr>
                <w:rFonts w:ascii="Arial" w:hAnsi="Arial" w:cs="Arial"/>
                <w:b/>
                <w:bCs/>
                <w:spacing w:val="2"/>
                <w:w w:val="103"/>
              </w:rPr>
              <w:t>C</w:t>
            </w:r>
            <w:r w:rsidRPr="004058B2">
              <w:rPr>
                <w:rFonts w:ascii="Arial" w:hAnsi="Arial" w:cs="Arial"/>
                <w:b/>
                <w:bCs/>
                <w:spacing w:val="1"/>
                <w:w w:val="103"/>
              </w:rPr>
              <w:t>I</w:t>
            </w:r>
            <w:r w:rsidRPr="004058B2">
              <w:rPr>
                <w:rFonts w:ascii="Arial" w:hAnsi="Arial" w:cs="Arial"/>
                <w:b/>
                <w:bCs/>
                <w:spacing w:val="2"/>
                <w:w w:val="103"/>
              </w:rPr>
              <w:t>ES</w:t>
            </w:r>
            <w:r w:rsidRPr="004058B2">
              <w:rPr>
                <w:rFonts w:ascii="Arial" w:hAnsi="Arial" w:cs="Arial"/>
                <w:b/>
                <w:bCs/>
                <w:w w:val="103"/>
              </w:rPr>
              <w:t>:</w:t>
            </w:r>
            <w:r w:rsidRPr="004058B2">
              <w:rPr>
                <w:rFonts w:ascii="Arial" w:hAnsi="Arial" w:cs="Arial"/>
              </w:rPr>
              <w:tab/>
            </w:r>
          </w:p>
        </w:tc>
        <w:tc>
          <w:tcPr>
            <w:tcW w:w="6866" w:type="dxa"/>
          </w:tcPr>
          <w:p w14:paraId="7E148F44" w14:textId="798074DB" w:rsidR="00D16DDE" w:rsidRDefault="00413417" w:rsidP="00123FA1">
            <w:pPr>
              <w:tabs>
                <w:tab w:val="left" w:pos="10160"/>
              </w:tabs>
              <w:autoSpaceDE w:val="0"/>
              <w:autoSpaceDN w:val="0"/>
              <w:adjustRightInd w:val="0"/>
              <w:rPr>
                <w:rFonts w:ascii="Arial" w:hAnsi="Arial" w:cs="Arial"/>
                <w:sz w:val="20"/>
                <w:szCs w:val="20"/>
              </w:rPr>
            </w:pPr>
            <w:r>
              <w:rPr>
                <w:rFonts w:ascii="Arial" w:hAnsi="Arial" w:cs="Arial"/>
                <w:sz w:val="20"/>
                <w:szCs w:val="20"/>
              </w:rPr>
              <w:t xml:space="preserve">SOP 103: </w:t>
            </w:r>
            <w:r w:rsidR="00D16DDE">
              <w:rPr>
                <w:rFonts w:ascii="Arial" w:hAnsi="Arial" w:cs="Arial"/>
                <w:sz w:val="20"/>
                <w:szCs w:val="20"/>
              </w:rPr>
              <w:t>Responsibilities of the Research Team</w:t>
            </w:r>
          </w:p>
          <w:p w14:paraId="7E148F45" w14:textId="7B926C6E" w:rsidR="00D16DDE" w:rsidRDefault="00413417" w:rsidP="00123FA1">
            <w:pPr>
              <w:tabs>
                <w:tab w:val="left" w:pos="10160"/>
              </w:tabs>
              <w:autoSpaceDE w:val="0"/>
              <w:autoSpaceDN w:val="0"/>
              <w:adjustRightInd w:val="0"/>
              <w:rPr>
                <w:rFonts w:ascii="Arial" w:hAnsi="Arial" w:cs="Arial"/>
                <w:sz w:val="20"/>
                <w:szCs w:val="20"/>
              </w:rPr>
            </w:pPr>
            <w:r>
              <w:rPr>
                <w:rFonts w:ascii="Arial" w:hAnsi="Arial" w:cs="Arial"/>
                <w:sz w:val="20"/>
                <w:szCs w:val="20"/>
              </w:rPr>
              <w:t>SOP 303: Site Initiation Visit</w:t>
            </w:r>
          </w:p>
          <w:p w14:paraId="7E148F46" w14:textId="3B56AE80" w:rsidR="00D16DDE" w:rsidRDefault="00413417" w:rsidP="00123FA1">
            <w:pPr>
              <w:tabs>
                <w:tab w:val="left" w:pos="10160"/>
              </w:tabs>
              <w:autoSpaceDE w:val="0"/>
              <w:autoSpaceDN w:val="0"/>
              <w:adjustRightInd w:val="0"/>
              <w:rPr>
                <w:rFonts w:ascii="Arial" w:hAnsi="Arial" w:cs="Arial"/>
                <w:sz w:val="20"/>
                <w:szCs w:val="20"/>
              </w:rPr>
            </w:pPr>
            <w:r>
              <w:rPr>
                <w:rFonts w:ascii="Arial" w:hAnsi="Arial" w:cs="Arial"/>
                <w:sz w:val="20"/>
                <w:szCs w:val="20"/>
              </w:rPr>
              <w:t xml:space="preserve">SOP 310: Site </w:t>
            </w:r>
            <w:r w:rsidR="00D16DDE">
              <w:rPr>
                <w:rFonts w:ascii="Arial" w:hAnsi="Arial" w:cs="Arial"/>
                <w:sz w:val="20"/>
                <w:szCs w:val="20"/>
              </w:rPr>
              <w:t>Monitoring Visits</w:t>
            </w:r>
          </w:p>
          <w:p w14:paraId="7E148F47" w14:textId="077125C4" w:rsidR="00D16DDE" w:rsidRDefault="00413417" w:rsidP="00123FA1">
            <w:pPr>
              <w:tabs>
                <w:tab w:val="left" w:pos="10160"/>
              </w:tabs>
              <w:autoSpaceDE w:val="0"/>
              <w:autoSpaceDN w:val="0"/>
              <w:adjustRightInd w:val="0"/>
              <w:rPr>
                <w:rFonts w:ascii="Arial" w:hAnsi="Arial" w:cs="Arial"/>
                <w:sz w:val="20"/>
                <w:szCs w:val="20"/>
              </w:rPr>
            </w:pPr>
            <w:r>
              <w:rPr>
                <w:rFonts w:ascii="Arial" w:hAnsi="Arial" w:cs="Arial"/>
                <w:sz w:val="20"/>
                <w:szCs w:val="20"/>
              </w:rPr>
              <w:t xml:space="preserve">SOP 311: </w:t>
            </w:r>
            <w:r w:rsidR="00D16DDE">
              <w:rPr>
                <w:rFonts w:ascii="Arial" w:hAnsi="Arial" w:cs="Arial"/>
                <w:sz w:val="20"/>
                <w:szCs w:val="20"/>
              </w:rPr>
              <w:t>Study Close-Out</w:t>
            </w:r>
          </w:p>
          <w:p w14:paraId="7E148F48" w14:textId="1AC28BB3" w:rsidR="00470E03" w:rsidRPr="00094CA1" w:rsidRDefault="00413417" w:rsidP="00123FA1">
            <w:pPr>
              <w:tabs>
                <w:tab w:val="left" w:pos="10160"/>
              </w:tabs>
              <w:autoSpaceDE w:val="0"/>
              <w:autoSpaceDN w:val="0"/>
              <w:adjustRightInd w:val="0"/>
              <w:rPr>
                <w:rFonts w:ascii="Arial" w:hAnsi="Arial" w:cs="Arial"/>
                <w:sz w:val="20"/>
                <w:szCs w:val="20"/>
              </w:rPr>
            </w:pPr>
            <w:r>
              <w:rPr>
                <w:rFonts w:ascii="Arial" w:hAnsi="Arial" w:cs="Arial"/>
                <w:sz w:val="20"/>
                <w:szCs w:val="20"/>
              </w:rPr>
              <w:t xml:space="preserve">SOP 602: </w:t>
            </w:r>
            <w:r w:rsidR="00D16DDE">
              <w:rPr>
                <w:rFonts w:ascii="Arial" w:hAnsi="Arial" w:cs="Arial"/>
                <w:sz w:val="20"/>
                <w:szCs w:val="20"/>
              </w:rPr>
              <w:t>FDA Audits</w:t>
            </w:r>
            <w:r w:rsidR="00470E03" w:rsidRPr="00094CA1">
              <w:rPr>
                <w:rFonts w:ascii="Arial" w:hAnsi="Arial" w:cs="Arial"/>
                <w:sz w:val="20"/>
                <w:szCs w:val="20"/>
              </w:rPr>
              <w:tab/>
            </w:r>
          </w:p>
        </w:tc>
      </w:tr>
      <w:tr w:rsidR="00470E03" w:rsidRPr="004058B2" w14:paraId="7E148F4E" w14:textId="77777777" w:rsidTr="00123FA1">
        <w:trPr>
          <w:trHeight w:val="232"/>
        </w:trPr>
        <w:tc>
          <w:tcPr>
            <w:tcW w:w="2764" w:type="dxa"/>
            <w:vAlign w:val="bottom"/>
          </w:tcPr>
          <w:p w14:paraId="7E148F4A" w14:textId="77777777" w:rsidR="00470E03" w:rsidRPr="004058B2" w:rsidRDefault="00470E03" w:rsidP="00123FA1">
            <w:pPr>
              <w:tabs>
                <w:tab w:val="left" w:pos="10160"/>
              </w:tabs>
              <w:autoSpaceDE w:val="0"/>
              <w:autoSpaceDN w:val="0"/>
              <w:adjustRightInd w:val="0"/>
              <w:spacing w:before="4"/>
              <w:rPr>
                <w:rFonts w:ascii="Arial" w:hAnsi="Arial" w:cs="Arial"/>
                <w:sz w:val="20"/>
                <w:szCs w:val="20"/>
              </w:rPr>
            </w:pPr>
            <w:r w:rsidRPr="004058B2">
              <w:rPr>
                <w:rFonts w:ascii="Arial" w:hAnsi="Arial" w:cs="Arial"/>
                <w:b/>
                <w:bCs/>
                <w:spacing w:val="2"/>
                <w:w w:val="103"/>
              </w:rPr>
              <w:t>APPEND</w:t>
            </w:r>
            <w:r w:rsidRPr="004058B2">
              <w:rPr>
                <w:rFonts w:ascii="Arial" w:hAnsi="Arial" w:cs="Arial"/>
                <w:b/>
                <w:bCs/>
                <w:spacing w:val="1"/>
                <w:w w:val="103"/>
              </w:rPr>
              <w:t>I</w:t>
            </w:r>
            <w:r w:rsidRPr="004058B2">
              <w:rPr>
                <w:rFonts w:ascii="Arial" w:hAnsi="Arial" w:cs="Arial"/>
                <w:b/>
                <w:bCs/>
                <w:spacing w:val="2"/>
                <w:w w:val="103"/>
              </w:rPr>
              <w:t>CES</w:t>
            </w:r>
            <w:r w:rsidRPr="004058B2">
              <w:rPr>
                <w:rFonts w:ascii="Arial" w:hAnsi="Arial" w:cs="Arial"/>
                <w:b/>
                <w:bCs/>
                <w:w w:val="103"/>
              </w:rPr>
              <w:t>:</w:t>
            </w:r>
            <w:r w:rsidRPr="004058B2">
              <w:rPr>
                <w:rFonts w:ascii="Arial" w:hAnsi="Arial" w:cs="Arial"/>
              </w:rPr>
              <w:tab/>
            </w:r>
          </w:p>
        </w:tc>
        <w:tc>
          <w:tcPr>
            <w:tcW w:w="6866" w:type="dxa"/>
          </w:tcPr>
          <w:p w14:paraId="7E148F4B" w14:textId="516A6951" w:rsidR="00060E89" w:rsidRPr="00060E89" w:rsidRDefault="004725D5" w:rsidP="00123FA1">
            <w:pPr>
              <w:autoSpaceDE w:val="0"/>
              <w:autoSpaceDN w:val="0"/>
              <w:adjustRightInd w:val="0"/>
              <w:rPr>
                <w:rFonts w:ascii="Arial" w:hAnsi="Arial" w:cs="Arial"/>
                <w:sz w:val="20"/>
                <w:szCs w:val="20"/>
              </w:rPr>
            </w:pPr>
            <w:r>
              <w:rPr>
                <w:rFonts w:ascii="Arial" w:hAnsi="Arial" w:cs="Arial"/>
                <w:sz w:val="20"/>
                <w:szCs w:val="20"/>
              </w:rPr>
              <w:t>Appendix I</w:t>
            </w:r>
            <w:r w:rsidR="00060E89" w:rsidRPr="00060E89">
              <w:rPr>
                <w:rFonts w:ascii="Arial" w:hAnsi="Arial" w:cs="Arial"/>
                <w:sz w:val="20"/>
                <w:szCs w:val="20"/>
              </w:rPr>
              <w:t>: Regulatory Binder Index</w:t>
            </w:r>
          </w:p>
          <w:p w14:paraId="7E148F4C" w14:textId="3EB3D363" w:rsidR="00F34388" w:rsidRDefault="004725D5" w:rsidP="00123FA1">
            <w:pPr>
              <w:autoSpaceDE w:val="0"/>
              <w:autoSpaceDN w:val="0"/>
              <w:adjustRightInd w:val="0"/>
              <w:rPr>
                <w:rFonts w:ascii="Arial" w:hAnsi="Arial" w:cs="Arial"/>
                <w:sz w:val="20"/>
                <w:szCs w:val="20"/>
              </w:rPr>
            </w:pPr>
            <w:r>
              <w:rPr>
                <w:rFonts w:ascii="Arial" w:hAnsi="Arial" w:cs="Arial"/>
                <w:sz w:val="20"/>
                <w:szCs w:val="20"/>
              </w:rPr>
              <w:t>Appendix J</w:t>
            </w:r>
            <w:r w:rsidR="00060E89" w:rsidRPr="00060E89">
              <w:rPr>
                <w:rFonts w:ascii="Arial" w:hAnsi="Arial" w:cs="Arial"/>
                <w:sz w:val="20"/>
                <w:szCs w:val="20"/>
              </w:rPr>
              <w:t xml:space="preserve">: Regulatory Records </w:t>
            </w:r>
            <w:r w:rsidR="00F34388" w:rsidRPr="00060E89">
              <w:rPr>
                <w:rFonts w:ascii="Arial" w:hAnsi="Arial" w:cs="Arial"/>
                <w:sz w:val="20"/>
                <w:szCs w:val="20"/>
              </w:rPr>
              <w:t>Checklist</w:t>
            </w:r>
          </w:p>
          <w:p w14:paraId="66E31E2B" w14:textId="3FC46687" w:rsidR="009075A2" w:rsidRPr="00060E89" w:rsidRDefault="004725D5" w:rsidP="00123FA1">
            <w:pPr>
              <w:autoSpaceDE w:val="0"/>
              <w:autoSpaceDN w:val="0"/>
              <w:adjustRightInd w:val="0"/>
              <w:rPr>
                <w:rFonts w:ascii="Arial" w:hAnsi="Arial" w:cs="Arial"/>
                <w:sz w:val="20"/>
                <w:szCs w:val="20"/>
              </w:rPr>
            </w:pPr>
            <w:r>
              <w:rPr>
                <w:rFonts w:ascii="Arial" w:hAnsi="Arial" w:cs="Arial"/>
                <w:sz w:val="20"/>
                <w:szCs w:val="20"/>
              </w:rPr>
              <w:t>Appendix K</w:t>
            </w:r>
            <w:r w:rsidR="009075A2">
              <w:rPr>
                <w:rFonts w:ascii="Arial" w:hAnsi="Arial" w:cs="Arial"/>
                <w:sz w:val="20"/>
                <w:szCs w:val="20"/>
              </w:rPr>
              <w:t>: Regulatory Log</w:t>
            </w:r>
          </w:p>
          <w:p w14:paraId="7E148F4D" w14:textId="77777777" w:rsidR="00470E03" w:rsidRPr="0039770E" w:rsidRDefault="00470E03" w:rsidP="00123FA1">
            <w:pPr>
              <w:tabs>
                <w:tab w:val="left" w:pos="10160"/>
              </w:tabs>
              <w:autoSpaceDE w:val="0"/>
              <w:autoSpaceDN w:val="0"/>
              <w:adjustRightInd w:val="0"/>
              <w:rPr>
                <w:rFonts w:ascii="Arial" w:hAnsi="Arial" w:cs="Arial"/>
                <w:sz w:val="20"/>
                <w:szCs w:val="20"/>
              </w:rPr>
            </w:pPr>
          </w:p>
        </w:tc>
      </w:tr>
      <w:tr w:rsidR="00470E03" w:rsidRPr="004058B2" w14:paraId="7E148F50" w14:textId="77777777" w:rsidTr="00123FA1">
        <w:trPr>
          <w:trHeight w:val="322"/>
        </w:trPr>
        <w:tc>
          <w:tcPr>
            <w:tcW w:w="9630" w:type="dxa"/>
            <w:gridSpan w:val="2"/>
            <w:vAlign w:val="bottom"/>
          </w:tcPr>
          <w:p w14:paraId="7E148F4F" w14:textId="77777777" w:rsidR="00470E03" w:rsidRPr="004058B2" w:rsidRDefault="00470E03" w:rsidP="00123FA1">
            <w:pPr>
              <w:tabs>
                <w:tab w:val="left" w:pos="10160"/>
              </w:tabs>
              <w:autoSpaceDE w:val="0"/>
              <w:autoSpaceDN w:val="0"/>
              <w:adjustRightInd w:val="0"/>
              <w:rPr>
                <w:rFonts w:ascii="Arial" w:hAnsi="Arial" w:cs="Arial"/>
              </w:rPr>
            </w:pPr>
            <w:r w:rsidRPr="004058B2">
              <w:rPr>
                <w:rFonts w:ascii="Arial" w:hAnsi="Arial" w:cs="Arial"/>
                <w:b/>
              </w:rPr>
              <w:t xml:space="preserve">REVISION HISTORY: </w:t>
            </w:r>
            <w:r w:rsidRPr="004058B2">
              <w:rPr>
                <w:rFonts w:ascii="Arial" w:hAnsi="Arial" w:cs="Arial"/>
                <w:sz w:val="20"/>
                <w:szCs w:val="20"/>
              </w:rPr>
              <w:t>Keep a running history of all revision dates.</w:t>
            </w:r>
          </w:p>
        </w:tc>
      </w:tr>
    </w:tbl>
    <w:p w14:paraId="7E148F51" w14:textId="77777777" w:rsidR="0084237E" w:rsidRDefault="0084237E" w:rsidP="005D1D42">
      <w:pPr>
        <w:autoSpaceDE w:val="0"/>
        <w:autoSpaceDN w:val="0"/>
        <w:adjustRightInd w:val="0"/>
        <w:spacing w:after="0" w:line="240" w:lineRule="auto"/>
        <w:rPr>
          <w:rFonts w:ascii="Times New Roman" w:hAnsi="Times New Roman" w:cs="Times New Roman"/>
          <w:sz w:val="24"/>
          <w:szCs w:val="24"/>
        </w:rPr>
      </w:pPr>
    </w:p>
    <w:tbl>
      <w:tblPr>
        <w:tblStyle w:val="TableGrid"/>
        <w:tblpPr w:leftFromText="180" w:rightFromText="180" w:vertAnchor="text" w:horzAnchor="margin" w:tblpX="-36" w:tblpY="157"/>
        <w:tblW w:w="9579" w:type="dxa"/>
        <w:tblLook w:val="04A0" w:firstRow="1" w:lastRow="0" w:firstColumn="1" w:lastColumn="0" w:noHBand="0" w:noVBand="1"/>
      </w:tblPr>
      <w:tblGrid>
        <w:gridCol w:w="3656"/>
        <w:gridCol w:w="2688"/>
        <w:gridCol w:w="3235"/>
      </w:tblGrid>
      <w:tr w:rsidR="00920F4F" w:rsidRPr="004058B2" w14:paraId="7E148F55" w14:textId="77777777" w:rsidTr="00512672">
        <w:trPr>
          <w:trHeight w:val="220"/>
        </w:trPr>
        <w:tc>
          <w:tcPr>
            <w:tcW w:w="3656" w:type="dxa"/>
          </w:tcPr>
          <w:p w14:paraId="7E148F52" w14:textId="77777777" w:rsidR="00920F4F" w:rsidRPr="004058B2" w:rsidRDefault="00920F4F" w:rsidP="00512672">
            <w:pPr>
              <w:autoSpaceDE w:val="0"/>
              <w:autoSpaceDN w:val="0"/>
              <w:adjustRightInd w:val="0"/>
              <w:ind w:right="-20"/>
              <w:rPr>
                <w:rFonts w:ascii="Arial" w:hAnsi="Arial" w:cs="Arial"/>
                <w:b/>
              </w:rPr>
            </w:pPr>
            <w:r w:rsidRPr="004058B2">
              <w:rPr>
                <w:rFonts w:ascii="Arial" w:hAnsi="Arial" w:cs="Arial"/>
                <w:b/>
              </w:rPr>
              <w:t>Approval Date</w:t>
            </w:r>
          </w:p>
        </w:tc>
        <w:tc>
          <w:tcPr>
            <w:tcW w:w="2688" w:type="dxa"/>
          </w:tcPr>
          <w:p w14:paraId="7E148F53" w14:textId="77777777" w:rsidR="00920F4F" w:rsidRPr="004058B2" w:rsidRDefault="00920F4F" w:rsidP="00512672">
            <w:pPr>
              <w:autoSpaceDE w:val="0"/>
              <w:autoSpaceDN w:val="0"/>
              <w:adjustRightInd w:val="0"/>
              <w:ind w:right="-20"/>
              <w:rPr>
                <w:rFonts w:ascii="Arial" w:hAnsi="Arial" w:cs="Arial"/>
                <w:b/>
              </w:rPr>
            </w:pPr>
            <w:r w:rsidRPr="004058B2">
              <w:rPr>
                <w:rFonts w:ascii="Arial" w:hAnsi="Arial" w:cs="Arial"/>
                <w:b/>
              </w:rPr>
              <w:t>Effective Date</w:t>
            </w:r>
          </w:p>
        </w:tc>
        <w:tc>
          <w:tcPr>
            <w:tcW w:w="3235" w:type="dxa"/>
          </w:tcPr>
          <w:p w14:paraId="7E148F54" w14:textId="77777777" w:rsidR="00920F4F" w:rsidRPr="004058B2" w:rsidRDefault="00920F4F" w:rsidP="00512672">
            <w:pPr>
              <w:autoSpaceDE w:val="0"/>
              <w:autoSpaceDN w:val="0"/>
              <w:adjustRightInd w:val="0"/>
              <w:ind w:right="-20"/>
              <w:rPr>
                <w:rFonts w:ascii="Arial" w:hAnsi="Arial" w:cs="Arial"/>
                <w:b/>
              </w:rPr>
            </w:pPr>
            <w:r w:rsidRPr="004058B2">
              <w:rPr>
                <w:rFonts w:ascii="Arial" w:hAnsi="Arial" w:cs="Arial"/>
                <w:b/>
              </w:rPr>
              <w:t>Review/Revision Date</w:t>
            </w:r>
          </w:p>
        </w:tc>
      </w:tr>
      <w:tr w:rsidR="00920F4F" w:rsidRPr="004058B2" w14:paraId="7E148F59" w14:textId="77777777" w:rsidTr="00512672">
        <w:trPr>
          <w:trHeight w:val="264"/>
        </w:trPr>
        <w:tc>
          <w:tcPr>
            <w:tcW w:w="3656" w:type="dxa"/>
          </w:tcPr>
          <w:p w14:paraId="7E148F56" w14:textId="2504F093" w:rsidR="00920F4F" w:rsidRPr="004058B2" w:rsidRDefault="00452032" w:rsidP="00512672">
            <w:pPr>
              <w:autoSpaceDE w:val="0"/>
              <w:autoSpaceDN w:val="0"/>
              <w:adjustRightInd w:val="0"/>
              <w:ind w:right="-20"/>
              <w:rPr>
                <w:rFonts w:ascii="Arial" w:hAnsi="Arial" w:cs="Arial"/>
                <w:b/>
              </w:rPr>
            </w:pPr>
            <w:r>
              <w:rPr>
                <w:rFonts w:ascii="Arial" w:hAnsi="Arial" w:cs="Arial"/>
                <w:b/>
              </w:rPr>
              <w:t>01/01/2015</w:t>
            </w:r>
          </w:p>
        </w:tc>
        <w:tc>
          <w:tcPr>
            <w:tcW w:w="2688" w:type="dxa"/>
          </w:tcPr>
          <w:p w14:paraId="7E148F57" w14:textId="498DFDAF" w:rsidR="00920F4F" w:rsidRPr="004058B2" w:rsidRDefault="00452032" w:rsidP="00512672">
            <w:pPr>
              <w:autoSpaceDE w:val="0"/>
              <w:autoSpaceDN w:val="0"/>
              <w:adjustRightInd w:val="0"/>
              <w:ind w:right="-20"/>
              <w:rPr>
                <w:rFonts w:ascii="Arial" w:hAnsi="Arial" w:cs="Arial"/>
                <w:b/>
              </w:rPr>
            </w:pPr>
            <w:r>
              <w:rPr>
                <w:rFonts w:ascii="Arial" w:hAnsi="Arial" w:cs="Arial"/>
                <w:b/>
              </w:rPr>
              <w:t>01/01/2015</w:t>
            </w:r>
          </w:p>
        </w:tc>
        <w:tc>
          <w:tcPr>
            <w:tcW w:w="3235" w:type="dxa"/>
          </w:tcPr>
          <w:p w14:paraId="7E148F58" w14:textId="77777777" w:rsidR="00920F4F" w:rsidRPr="004058B2" w:rsidRDefault="00920F4F" w:rsidP="00512672">
            <w:pPr>
              <w:autoSpaceDE w:val="0"/>
              <w:autoSpaceDN w:val="0"/>
              <w:adjustRightInd w:val="0"/>
              <w:ind w:right="-20"/>
              <w:rPr>
                <w:rFonts w:ascii="Arial" w:hAnsi="Arial" w:cs="Arial"/>
                <w:b/>
              </w:rPr>
            </w:pPr>
          </w:p>
        </w:tc>
      </w:tr>
      <w:tr w:rsidR="00920F4F" w:rsidRPr="004058B2" w14:paraId="7E148F5D" w14:textId="77777777" w:rsidTr="00512672">
        <w:trPr>
          <w:trHeight w:val="264"/>
        </w:trPr>
        <w:tc>
          <w:tcPr>
            <w:tcW w:w="3656" w:type="dxa"/>
          </w:tcPr>
          <w:p w14:paraId="7E148F5A" w14:textId="77777777" w:rsidR="00920F4F" w:rsidRPr="004058B2" w:rsidRDefault="00920F4F" w:rsidP="00512672">
            <w:pPr>
              <w:autoSpaceDE w:val="0"/>
              <w:autoSpaceDN w:val="0"/>
              <w:adjustRightInd w:val="0"/>
              <w:ind w:right="-20"/>
              <w:rPr>
                <w:rFonts w:ascii="Arial" w:hAnsi="Arial" w:cs="Arial"/>
                <w:b/>
              </w:rPr>
            </w:pPr>
          </w:p>
        </w:tc>
        <w:tc>
          <w:tcPr>
            <w:tcW w:w="2688" w:type="dxa"/>
          </w:tcPr>
          <w:p w14:paraId="7E148F5B" w14:textId="77777777" w:rsidR="00920F4F" w:rsidRPr="004058B2" w:rsidRDefault="00920F4F" w:rsidP="00512672">
            <w:pPr>
              <w:autoSpaceDE w:val="0"/>
              <w:autoSpaceDN w:val="0"/>
              <w:adjustRightInd w:val="0"/>
              <w:ind w:right="-20"/>
              <w:rPr>
                <w:rFonts w:ascii="Arial" w:hAnsi="Arial" w:cs="Arial"/>
                <w:b/>
              </w:rPr>
            </w:pPr>
          </w:p>
        </w:tc>
        <w:tc>
          <w:tcPr>
            <w:tcW w:w="3235" w:type="dxa"/>
          </w:tcPr>
          <w:p w14:paraId="7E148F5C" w14:textId="77777777" w:rsidR="00920F4F" w:rsidRPr="004058B2" w:rsidRDefault="00920F4F" w:rsidP="00512672">
            <w:pPr>
              <w:autoSpaceDE w:val="0"/>
              <w:autoSpaceDN w:val="0"/>
              <w:adjustRightInd w:val="0"/>
              <w:ind w:right="-20"/>
              <w:rPr>
                <w:rFonts w:ascii="Arial" w:hAnsi="Arial" w:cs="Arial"/>
                <w:b/>
              </w:rPr>
            </w:pPr>
          </w:p>
        </w:tc>
      </w:tr>
      <w:tr w:rsidR="00452032" w:rsidRPr="004058B2" w14:paraId="29645872" w14:textId="77777777" w:rsidTr="00512672">
        <w:trPr>
          <w:trHeight w:val="264"/>
        </w:trPr>
        <w:tc>
          <w:tcPr>
            <w:tcW w:w="3656" w:type="dxa"/>
          </w:tcPr>
          <w:p w14:paraId="2587BA57" w14:textId="77777777" w:rsidR="00452032" w:rsidRPr="004058B2" w:rsidRDefault="00452032" w:rsidP="00512672">
            <w:pPr>
              <w:autoSpaceDE w:val="0"/>
              <w:autoSpaceDN w:val="0"/>
              <w:adjustRightInd w:val="0"/>
              <w:ind w:right="-20"/>
              <w:rPr>
                <w:rFonts w:ascii="Arial" w:hAnsi="Arial" w:cs="Arial"/>
                <w:b/>
              </w:rPr>
            </w:pPr>
          </w:p>
        </w:tc>
        <w:tc>
          <w:tcPr>
            <w:tcW w:w="2688" w:type="dxa"/>
          </w:tcPr>
          <w:p w14:paraId="63047358" w14:textId="77777777" w:rsidR="00452032" w:rsidRPr="004058B2" w:rsidRDefault="00452032" w:rsidP="00512672">
            <w:pPr>
              <w:autoSpaceDE w:val="0"/>
              <w:autoSpaceDN w:val="0"/>
              <w:adjustRightInd w:val="0"/>
              <w:ind w:right="-20"/>
              <w:rPr>
                <w:rFonts w:ascii="Arial" w:hAnsi="Arial" w:cs="Arial"/>
                <w:b/>
              </w:rPr>
            </w:pPr>
          </w:p>
        </w:tc>
        <w:tc>
          <w:tcPr>
            <w:tcW w:w="3235" w:type="dxa"/>
          </w:tcPr>
          <w:p w14:paraId="3CC9EBB5" w14:textId="77777777" w:rsidR="00452032" w:rsidRPr="004058B2" w:rsidRDefault="00452032" w:rsidP="00512672">
            <w:pPr>
              <w:autoSpaceDE w:val="0"/>
              <w:autoSpaceDN w:val="0"/>
              <w:adjustRightInd w:val="0"/>
              <w:ind w:right="-20"/>
              <w:rPr>
                <w:rFonts w:ascii="Arial" w:hAnsi="Arial" w:cs="Arial"/>
                <w:b/>
              </w:rPr>
            </w:pPr>
          </w:p>
        </w:tc>
      </w:tr>
      <w:tr w:rsidR="00452032" w:rsidRPr="004058B2" w14:paraId="44630007" w14:textId="77777777" w:rsidTr="00512672">
        <w:trPr>
          <w:trHeight w:val="264"/>
        </w:trPr>
        <w:tc>
          <w:tcPr>
            <w:tcW w:w="3656" w:type="dxa"/>
          </w:tcPr>
          <w:p w14:paraId="5CA41C0D" w14:textId="77777777" w:rsidR="00452032" w:rsidRPr="004058B2" w:rsidRDefault="00452032" w:rsidP="00512672">
            <w:pPr>
              <w:autoSpaceDE w:val="0"/>
              <w:autoSpaceDN w:val="0"/>
              <w:adjustRightInd w:val="0"/>
              <w:ind w:right="-20"/>
              <w:rPr>
                <w:rFonts w:ascii="Arial" w:hAnsi="Arial" w:cs="Arial"/>
                <w:b/>
              </w:rPr>
            </w:pPr>
          </w:p>
        </w:tc>
        <w:tc>
          <w:tcPr>
            <w:tcW w:w="2688" w:type="dxa"/>
          </w:tcPr>
          <w:p w14:paraId="1ED513EA" w14:textId="77777777" w:rsidR="00452032" w:rsidRPr="004058B2" w:rsidRDefault="00452032" w:rsidP="00512672">
            <w:pPr>
              <w:autoSpaceDE w:val="0"/>
              <w:autoSpaceDN w:val="0"/>
              <w:adjustRightInd w:val="0"/>
              <w:ind w:right="-20"/>
              <w:rPr>
                <w:rFonts w:ascii="Arial" w:hAnsi="Arial" w:cs="Arial"/>
                <w:b/>
              </w:rPr>
            </w:pPr>
          </w:p>
        </w:tc>
        <w:tc>
          <w:tcPr>
            <w:tcW w:w="3235" w:type="dxa"/>
          </w:tcPr>
          <w:p w14:paraId="6F69AEC7" w14:textId="77777777" w:rsidR="00452032" w:rsidRPr="004058B2" w:rsidRDefault="00452032" w:rsidP="00512672">
            <w:pPr>
              <w:autoSpaceDE w:val="0"/>
              <w:autoSpaceDN w:val="0"/>
              <w:adjustRightInd w:val="0"/>
              <w:ind w:right="-20"/>
              <w:rPr>
                <w:rFonts w:ascii="Arial" w:hAnsi="Arial" w:cs="Arial"/>
                <w:b/>
              </w:rPr>
            </w:pPr>
          </w:p>
        </w:tc>
      </w:tr>
    </w:tbl>
    <w:p w14:paraId="7E148F5E" w14:textId="77777777" w:rsidR="00C52F42" w:rsidRDefault="00C52F42" w:rsidP="005D1D42">
      <w:pPr>
        <w:autoSpaceDE w:val="0"/>
        <w:autoSpaceDN w:val="0"/>
        <w:adjustRightInd w:val="0"/>
        <w:spacing w:after="0" w:line="240" w:lineRule="auto"/>
        <w:rPr>
          <w:rFonts w:ascii="Times New Roman" w:hAnsi="Times New Roman" w:cs="Times New Roman"/>
          <w:sz w:val="24"/>
          <w:szCs w:val="24"/>
        </w:rPr>
      </w:pPr>
    </w:p>
    <w:sectPr w:rsidR="00C52F42" w:rsidSect="007F2CA1">
      <w:headerReference w:type="default" r:id="rId11"/>
      <w:pgSz w:w="12240" w:h="15840"/>
      <w:pgMar w:top="1440" w:right="1440" w:bottom="864"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90FB7" w14:textId="77777777" w:rsidR="005C22C4" w:rsidRDefault="005C22C4" w:rsidP="00235C05">
      <w:pPr>
        <w:spacing w:after="0" w:line="240" w:lineRule="auto"/>
      </w:pPr>
      <w:r>
        <w:separator/>
      </w:r>
    </w:p>
  </w:endnote>
  <w:endnote w:type="continuationSeparator" w:id="0">
    <w:p w14:paraId="279A359F" w14:textId="77777777" w:rsidR="005C22C4" w:rsidRDefault="005C22C4"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B379E" w14:textId="77777777" w:rsidR="005C22C4" w:rsidRDefault="005C22C4" w:rsidP="00235C05">
      <w:pPr>
        <w:spacing w:after="0" w:line="240" w:lineRule="auto"/>
      </w:pPr>
      <w:r>
        <w:separator/>
      </w:r>
    </w:p>
  </w:footnote>
  <w:footnote w:type="continuationSeparator" w:id="0">
    <w:p w14:paraId="6D593D7C" w14:textId="77777777" w:rsidR="005C22C4" w:rsidRDefault="005C22C4"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3" w:type="pct"/>
      <w:tblInd w:w="-165" w:type="dxa"/>
      <w:tblLayout w:type="fixed"/>
      <w:tblCellMar>
        <w:left w:w="0" w:type="dxa"/>
        <w:right w:w="0" w:type="dxa"/>
      </w:tblCellMar>
      <w:tblLook w:val="0020" w:firstRow="1" w:lastRow="0" w:firstColumn="0" w:lastColumn="0" w:noHBand="0" w:noVBand="0"/>
    </w:tblPr>
    <w:tblGrid>
      <w:gridCol w:w="2217"/>
      <w:gridCol w:w="3451"/>
      <w:gridCol w:w="1568"/>
      <w:gridCol w:w="2361"/>
    </w:tblGrid>
    <w:tr w:rsidR="000E2EBC" w14:paraId="7E148F6C" w14:textId="77777777" w:rsidTr="00452032">
      <w:trPr>
        <w:trHeight w:hRule="exact" w:val="564"/>
      </w:trPr>
      <w:tc>
        <w:tcPr>
          <w:tcW w:w="5000" w:type="pct"/>
          <w:gridSpan w:val="4"/>
          <w:tcBorders>
            <w:top w:val="single" w:sz="12" w:space="0" w:color="000000"/>
            <w:left w:val="single" w:sz="12" w:space="0" w:color="000000"/>
            <w:bottom w:val="single" w:sz="12" w:space="0" w:color="000000"/>
            <w:right w:val="single" w:sz="12" w:space="0" w:color="000000"/>
          </w:tcBorders>
        </w:tcPr>
        <w:p w14:paraId="7E148F69" w14:textId="77777777" w:rsidR="000E2EBC" w:rsidRDefault="000E2EBC" w:rsidP="009075A2">
          <w:pPr>
            <w:autoSpaceDE w:val="0"/>
            <w:autoSpaceDN w:val="0"/>
            <w:adjustRightInd w:val="0"/>
            <w:spacing w:before="4" w:after="0" w:line="240" w:lineRule="auto"/>
            <w:ind w:right="-20"/>
            <w:rPr>
              <w:rFonts w:ascii="Arial" w:hAnsi="Arial" w:cs="Arial"/>
              <w:b/>
              <w:bCs/>
              <w:sz w:val="24"/>
              <w:szCs w:val="24"/>
            </w:rPr>
          </w:pPr>
        </w:p>
        <w:p w14:paraId="7E148F6A" w14:textId="77777777" w:rsidR="000E2EBC" w:rsidRPr="0024352A" w:rsidRDefault="000E2EBC" w:rsidP="009075A2">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Stand</w:t>
          </w:r>
          <w:r>
            <w:rPr>
              <w:rFonts w:ascii="Arial" w:hAnsi="Arial" w:cs="Arial"/>
              <w:b/>
              <w:bCs/>
              <w:sz w:val="24"/>
              <w:szCs w:val="24"/>
            </w:rPr>
            <w:t>ard Operating Procedures for Clinical Research</w:t>
          </w:r>
          <w:r w:rsidRPr="0024352A">
            <w:rPr>
              <w:rFonts w:ascii="Arial" w:hAnsi="Arial" w:cs="Arial"/>
              <w:b/>
              <w:bCs/>
              <w:sz w:val="24"/>
              <w:szCs w:val="24"/>
            </w:rPr>
            <w:t xml:space="preserve"> at USF Mo</w:t>
          </w:r>
          <w:r>
            <w:rPr>
              <w:rFonts w:ascii="Arial" w:hAnsi="Arial" w:cs="Arial"/>
              <w:b/>
              <w:bCs/>
              <w:sz w:val="24"/>
              <w:szCs w:val="24"/>
            </w:rPr>
            <w:t>rsani CRC</w:t>
          </w:r>
        </w:p>
        <w:p w14:paraId="7E148F6B" w14:textId="77777777" w:rsidR="000E2EBC" w:rsidRDefault="000E2EBC" w:rsidP="009075A2">
          <w:pPr>
            <w:autoSpaceDE w:val="0"/>
            <w:autoSpaceDN w:val="0"/>
            <w:adjustRightInd w:val="0"/>
            <w:spacing w:before="4" w:after="0" w:line="240" w:lineRule="auto"/>
            <w:ind w:right="-20"/>
            <w:rPr>
              <w:rFonts w:ascii="Arial" w:hAnsi="Arial" w:cs="Arial"/>
              <w:b/>
              <w:spacing w:val="2"/>
              <w:sz w:val="24"/>
              <w:szCs w:val="24"/>
            </w:rPr>
          </w:pPr>
        </w:p>
      </w:tc>
    </w:tr>
    <w:tr w:rsidR="000E2EBC" w:rsidRPr="00CF121F" w14:paraId="7E148F71" w14:textId="77777777" w:rsidTr="00452032">
      <w:trPr>
        <w:trHeight w:hRule="exact" w:val="993"/>
      </w:trPr>
      <w:tc>
        <w:tcPr>
          <w:tcW w:w="1155" w:type="pct"/>
          <w:tcBorders>
            <w:top w:val="single" w:sz="12" w:space="0" w:color="000000"/>
            <w:left w:val="single" w:sz="12" w:space="0" w:color="000000"/>
            <w:bottom w:val="single" w:sz="12" w:space="0" w:color="000000"/>
            <w:right w:val="single" w:sz="12" w:space="0" w:color="000000"/>
          </w:tcBorders>
        </w:tcPr>
        <w:p w14:paraId="7E148F6D" w14:textId="77777777" w:rsidR="000E2EBC" w:rsidRPr="00CF121F" w:rsidRDefault="000E2EBC" w:rsidP="00EE6308">
          <w:pPr>
            <w:autoSpaceDE w:val="0"/>
            <w:autoSpaceDN w:val="0"/>
            <w:adjustRightInd w:val="0"/>
            <w:spacing w:before="65" w:after="0" w:line="240" w:lineRule="auto"/>
            <w:ind w:left="90" w:right="-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E148F7C" wp14:editId="7E148F7D">
                <wp:extent cx="12763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949" cy="707390"/>
                        </a:xfrm>
                        <a:prstGeom prst="rect">
                          <a:avLst/>
                        </a:prstGeom>
                        <a:noFill/>
                      </pic:spPr>
                    </pic:pic>
                  </a:graphicData>
                </a:graphic>
              </wp:inline>
            </w:drawing>
          </w:r>
        </w:p>
      </w:tc>
      <w:tc>
        <w:tcPr>
          <w:tcW w:w="3845" w:type="pct"/>
          <w:gridSpan w:val="3"/>
          <w:tcBorders>
            <w:top w:val="single" w:sz="12" w:space="0" w:color="000000"/>
            <w:left w:val="single" w:sz="12" w:space="0" w:color="000000"/>
            <w:bottom w:val="single" w:sz="12" w:space="0" w:color="000000"/>
            <w:right w:val="single" w:sz="12" w:space="0" w:color="000000"/>
          </w:tcBorders>
          <w:vAlign w:val="bottom"/>
        </w:tcPr>
        <w:p w14:paraId="7E148F6E" w14:textId="77777777" w:rsidR="000E2EBC" w:rsidRDefault="000E2EBC" w:rsidP="00E84AB0">
          <w:pPr>
            <w:autoSpaceDE w:val="0"/>
            <w:autoSpaceDN w:val="0"/>
            <w:adjustRightInd w:val="0"/>
            <w:spacing w:before="4" w:after="0" w:line="240" w:lineRule="auto"/>
            <w:ind w:right="-20"/>
            <w:jc w:val="center"/>
            <w:rPr>
              <w:rFonts w:ascii="Arial" w:hAnsi="Arial" w:cs="Arial"/>
              <w:b/>
              <w:bCs/>
              <w:sz w:val="24"/>
              <w:szCs w:val="24"/>
            </w:rPr>
          </w:pPr>
        </w:p>
        <w:p w14:paraId="7E148F6F" w14:textId="77777777" w:rsidR="000E2EBC" w:rsidRPr="00EC5EB3" w:rsidRDefault="000E2EBC" w:rsidP="00613895">
          <w:pPr>
            <w:autoSpaceDE w:val="0"/>
            <w:autoSpaceDN w:val="0"/>
            <w:adjustRightInd w:val="0"/>
            <w:spacing w:before="4" w:after="0" w:line="240" w:lineRule="auto"/>
            <w:ind w:right="-20"/>
            <w:jc w:val="center"/>
            <w:rPr>
              <w:rFonts w:ascii="Arial" w:hAnsi="Arial" w:cs="Arial"/>
              <w:b/>
              <w:bCs/>
              <w:sz w:val="28"/>
              <w:szCs w:val="28"/>
            </w:rPr>
          </w:pPr>
          <w:r w:rsidRPr="004725D5">
            <w:rPr>
              <w:rFonts w:ascii="Arial" w:hAnsi="Arial" w:cs="Arial"/>
              <w:b/>
              <w:bCs/>
              <w:sz w:val="28"/>
              <w:szCs w:val="28"/>
            </w:rPr>
            <w:t>REGULATORY DOCUMENTATION</w:t>
          </w:r>
        </w:p>
        <w:p w14:paraId="7E148F70" w14:textId="77777777" w:rsidR="000E2EBC" w:rsidRPr="00CF121F" w:rsidRDefault="000E2EBC" w:rsidP="00E84AB0">
          <w:pPr>
            <w:autoSpaceDE w:val="0"/>
            <w:autoSpaceDN w:val="0"/>
            <w:adjustRightInd w:val="0"/>
            <w:spacing w:after="0" w:line="240" w:lineRule="auto"/>
            <w:ind w:right="-20"/>
            <w:jc w:val="center"/>
            <w:rPr>
              <w:rFonts w:ascii="Times New Roman" w:hAnsi="Times New Roman" w:cs="Times New Roman"/>
              <w:sz w:val="24"/>
              <w:szCs w:val="24"/>
            </w:rPr>
          </w:pPr>
        </w:p>
      </w:tc>
    </w:tr>
    <w:tr w:rsidR="000E2EBC" w:rsidRPr="00542B31" w14:paraId="7E148F7A" w14:textId="77777777" w:rsidTr="00452032">
      <w:trPr>
        <w:trHeight w:hRule="exact" w:val="602"/>
      </w:trPr>
      <w:tc>
        <w:tcPr>
          <w:tcW w:w="1155" w:type="pct"/>
          <w:tcBorders>
            <w:top w:val="single" w:sz="12" w:space="0" w:color="000000"/>
            <w:left w:val="single" w:sz="12" w:space="0" w:color="000000"/>
            <w:bottom w:val="single" w:sz="12" w:space="0" w:color="000000"/>
            <w:right w:val="single" w:sz="12" w:space="0" w:color="000000"/>
          </w:tcBorders>
          <w:vAlign w:val="bottom"/>
        </w:tcPr>
        <w:p w14:paraId="7E148F76" w14:textId="77777777" w:rsidR="000E2EBC" w:rsidRPr="005A0597" w:rsidRDefault="000E2EBC" w:rsidP="00EE6308">
          <w:pPr>
            <w:autoSpaceDE w:val="0"/>
            <w:autoSpaceDN w:val="0"/>
            <w:adjustRightInd w:val="0"/>
            <w:spacing w:before="8" w:after="0" w:line="240" w:lineRule="auto"/>
            <w:ind w:right="-20"/>
            <w:rPr>
              <w:rFonts w:ascii="Arial" w:hAnsi="Arial" w:cs="Arial"/>
              <w:b/>
            </w:rPr>
          </w:pPr>
          <w:r>
            <w:rPr>
              <w:rFonts w:ascii="Arial" w:hAnsi="Arial" w:cs="Arial"/>
              <w:b/>
            </w:rPr>
            <w:t>SOP#: 201</w:t>
          </w:r>
        </w:p>
      </w:tc>
      <w:tc>
        <w:tcPr>
          <w:tcW w:w="1798" w:type="pct"/>
          <w:tcBorders>
            <w:top w:val="single" w:sz="12" w:space="0" w:color="000000"/>
            <w:left w:val="single" w:sz="12" w:space="0" w:color="000000"/>
            <w:bottom w:val="single" w:sz="12" w:space="0" w:color="000000"/>
            <w:right w:val="single" w:sz="12" w:space="0" w:color="000000"/>
          </w:tcBorders>
          <w:vAlign w:val="bottom"/>
        </w:tcPr>
        <w:p w14:paraId="7E148F77" w14:textId="67D285AD" w:rsidR="00452032" w:rsidRPr="0058268B" w:rsidRDefault="000E2EBC" w:rsidP="00EE6308">
          <w:pPr>
            <w:autoSpaceDE w:val="0"/>
            <w:autoSpaceDN w:val="0"/>
            <w:adjustRightInd w:val="0"/>
            <w:spacing w:before="18" w:after="0" w:line="240" w:lineRule="auto"/>
            <w:ind w:right="-20"/>
            <w:rPr>
              <w:rFonts w:ascii="Arial" w:hAnsi="Arial" w:cs="Arial"/>
              <w:b/>
              <w:bCs/>
              <w:spacing w:val="24"/>
            </w:rPr>
          </w:pPr>
          <w:r>
            <w:rPr>
              <w:rFonts w:ascii="Arial" w:hAnsi="Arial" w:cs="Arial"/>
              <w:b/>
              <w:bCs/>
              <w:spacing w:val="2"/>
            </w:rPr>
            <w:t>Effective Date</w:t>
          </w:r>
          <w:r w:rsidRPr="00542B31">
            <w:rPr>
              <w:rFonts w:ascii="Arial" w:hAnsi="Arial" w:cs="Arial"/>
              <w:b/>
              <w:bCs/>
            </w:rPr>
            <w:t>:</w:t>
          </w:r>
          <w:r w:rsidRPr="00542B31">
            <w:rPr>
              <w:rFonts w:ascii="Arial" w:hAnsi="Arial" w:cs="Arial"/>
              <w:b/>
              <w:bCs/>
              <w:spacing w:val="24"/>
            </w:rPr>
            <w:t xml:space="preserve"> </w:t>
          </w:r>
          <w:r w:rsidR="00452032">
            <w:rPr>
              <w:rFonts w:ascii="Arial" w:hAnsi="Arial" w:cs="Arial"/>
              <w:b/>
              <w:bCs/>
              <w:spacing w:val="24"/>
            </w:rPr>
            <w:t>01/01/2015</w:t>
          </w:r>
        </w:p>
      </w:tc>
      <w:tc>
        <w:tcPr>
          <w:tcW w:w="817" w:type="pct"/>
          <w:tcBorders>
            <w:top w:val="single" w:sz="12" w:space="0" w:color="000000"/>
            <w:left w:val="single" w:sz="12" w:space="0" w:color="000000"/>
            <w:bottom w:val="single" w:sz="12" w:space="0" w:color="000000"/>
            <w:right w:val="single" w:sz="12" w:space="0" w:color="000000"/>
          </w:tcBorders>
          <w:vAlign w:val="bottom"/>
        </w:tcPr>
        <w:p w14:paraId="7E148F78" w14:textId="77777777" w:rsidR="000E2EBC" w:rsidRPr="00542B31" w:rsidRDefault="000E2EBC" w:rsidP="00EE6308">
          <w:pPr>
            <w:autoSpaceDE w:val="0"/>
            <w:autoSpaceDN w:val="0"/>
            <w:adjustRightInd w:val="0"/>
            <w:spacing w:before="18" w:after="0" w:line="240" w:lineRule="auto"/>
            <w:ind w:right="-20"/>
            <w:rPr>
              <w:rFonts w:ascii="Arial" w:hAnsi="Arial" w:cs="Arial"/>
            </w:rPr>
          </w:pPr>
          <w:r w:rsidRPr="00542B31">
            <w:rPr>
              <w:rFonts w:ascii="Arial" w:hAnsi="Arial" w:cs="Arial"/>
              <w:b/>
              <w:bCs/>
              <w:spacing w:val="2"/>
            </w:rPr>
            <w:t>V</w:t>
          </w:r>
          <w:r w:rsidRPr="00542B31">
            <w:rPr>
              <w:rFonts w:ascii="Arial" w:hAnsi="Arial" w:cs="Arial"/>
              <w:b/>
              <w:bCs/>
              <w:spacing w:val="1"/>
            </w:rPr>
            <w:t>ersio</w:t>
          </w:r>
          <w:r w:rsidRPr="00542B31">
            <w:rPr>
              <w:rFonts w:ascii="Arial" w:hAnsi="Arial" w:cs="Arial"/>
              <w:b/>
              <w:bCs/>
            </w:rPr>
            <w:t>n</w:t>
          </w:r>
          <w:r w:rsidRPr="00542B31">
            <w:rPr>
              <w:rFonts w:ascii="Arial" w:hAnsi="Arial" w:cs="Arial"/>
              <w:b/>
              <w:bCs/>
              <w:spacing w:val="27"/>
            </w:rPr>
            <w:t xml:space="preserve"> </w:t>
          </w:r>
          <w:r w:rsidRPr="001A559D">
            <w:rPr>
              <w:rFonts w:ascii="Arial" w:hAnsi="Arial" w:cs="Arial"/>
              <w:b/>
              <w:spacing w:val="1"/>
            </w:rPr>
            <w:t>#</w:t>
          </w:r>
          <w:r w:rsidRPr="001A559D">
            <w:rPr>
              <w:rFonts w:ascii="Arial" w:hAnsi="Arial" w:cs="Arial"/>
              <w:b/>
              <w:spacing w:val="8"/>
            </w:rPr>
            <w:t xml:space="preserve"> </w:t>
          </w:r>
          <w:r w:rsidRPr="001A559D">
            <w:rPr>
              <w:rFonts w:ascii="Arial" w:hAnsi="Arial" w:cs="Arial"/>
              <w:b/>
              <w:w w:val="104"/>
            </w:rPr>
            <w:t>1</w:t>
          </w:r>
          <w:r>
            <w:rPr>
              <w:rFonts w:ascii="Arial" w:hAnsi="Arial" w:cs="Arial"/>
              <w:b/>
              <w:w w:val="104"/>
            </w:rPr>
            <w:t>.0</w:t>
          </w:r>
        </w:p>
      </w:tc>
      <w:tc>
        <w:tcPr>
          <w:tcW w:w="1229" w:type="pct"/>
          <w:tcBorders>
            <w:top w:val="single" w:sz="12" w:space="0" w:color="000000"/>
            <w:left w:val="single" w:sz="12" w:space="0" w:color="000000"/>
            <w:bottom w:val="single" w:sz="12" w:space="0" w:color="000000"/>
            <w:right w:val="single" w:sz="12" w:space="0" w:color="000000"/>
          </w:tcBorders>
          <w:vAlign w:val="bottom"/>
        </w:tcPr>
        <w:p w14:paraId="7E148F79" w14:textId="77777777" w:rsidR="000E2EBC" w:rsidRPr="00542B31" w:rsidRDefault="000E2EBC" w:rsidP="002F72AC">
          <w:pPr>
            <w:autoSpaceDE w:val="0"/>
            <w:autoSpaceDN w:val="0"/>
            <w:adjustRightInd w:val="0"/>
            <w:spacing w:before="18" w:after="0" w:line="240" w:lineRule="auto"/>
            <w:ind w:right="-20"/>
            <w:rPr>
              <w:rFonts w:ascii="Arial" w:hAnsi="Arial" w:cs="Arial"/>
            </w:rPr>
          </w:pPr>
          <w:r w:rsidRPr="001C4689">
            <w:rPr>
              <w:rFonts w:ascii="Arial" w:hAnsi="Arial" w:cs="Arial"/>
              <w:b/>
              <w:bCs/>
              <w:spacing w:val="28"/>
            </w:rPr>
            <w:t xml:space="preserve">Page </w:t>
          </w:r>
          <w:r w:rsidRPr="001C4689">
            <w:rPr>
              <w:rFonts w:ascii="Arial" w:hAnsi="Arial" w:cs="Arial"/>
              <w:b/>
              <w:bCs/>
              <w:spacing w:val="28"/>
            </w:rPr>
            <w:fldChar w:fldCharType="begin"/>
          </w:r>
          <w:r w:rsidRPr="001C4689">
            <w:rPr>
              <w:rFonts w:ascii="Arial" w:hAnsi="Arial" w:cs="Arial"/>
              <w:b/>
              <w:bCs/>
              <w:spacing w:val="28"/>
            </w:rPr>
            <w:instrText xml:space="preserve"> PAGE  \* Arabic  \* MERGEFORMAT </w:instrText>
          </w:r>
          <w:r w:rsidRPr="001C4689">
            <w:rPr>
              <w:rFonts w:ascii="Arial" w:hAnsi="Arial" w:cs="Arial"/>
              <w:b/>
              <w:bCs/>
              <w:spacing w:val="28"/>
            </w:rPr>
            <w:fldChar w:fldCharType="separate"/>
          </w:r>
          <w:r w:rsidR="0058268B">
            <w:rPr>
              <w:rFonts w:ascii="Arial" w:hAnsi="Arial" w:cs="Arial"/>
              <w:b/>
              <w:bCs/>
              <w:noProof/>
              <w:spacing w:val="28"/>
            </w:rPr>
            <w:t>4</w:t>
          </w:r>
          <w:r w:rsidRPr="001C4689">
            <w:rPr>
              <w:rFonts w:ascii="Arial" w:hAnsi="Arial" w:cs="Arial"/>
              <w:b/>
              <w:bCs/>
              <w:spacing w:val="28"/>
            </w:rPr>
            <w:fldChar w:fldCharType="end"/>
          </w:r>
          <w:r w:rsidRPr="001C4689">
            <w:rPr>
              <w:rFonts w:ascii="Arial" w:hAnsi="Arial" w:cs="Arial"/>
              <w:b/>
              <w:bCs/>
              <w:spacing w:val="28"/>
            </w:rPr>
            <w:t xml:space="preserve"> of</w:t>
          </w:r>
          <w:r>
            <w:rPr>
              <w:rFonts w:ascii="Arial" w:hAnsi="Arial" w:cs="Arial"/>
              <w:b/>
              <w:bCs/>
              <w:spacing w:val="28"/>
            </w:rPr>
            <w:t xml:space="preserve"> 4</w:t>
          </w:r>
        </w:p>
      </w:tc>
    </w:tr>
  </w:tbl>
  <w:p w14:paraId="7E148F7B" w14:textId="77777777" w:rsidR="000E2EBC" w:rsidRDefault="000E2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99825B0"/>
    <w:multiLevelType w:val="hybridMultilevel"/>
    <w:tmpl w:val="4DCF673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3E96A2A"/>
    <w:multiLevelType w:val="multilevel"/>
    <w:tmpl w:val="80CEBF0C"/>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27620F26"/>
    <w:multiLevelType w:val="hybridMultilevel"/>
    <w:tmpl w:val="9C3E95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9AF56B5"/>
    <w:multiLevelType w:val="hybridMultilevel"/>
    <w:tmpl w:val="6610102E"/>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4">
    <w:nsid w:val="4D4755B3"/>
    <w:multiLevelType w:val="hybridMultilevel"/>
    <w:tmpl w:val="09DCA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1C53C4"/>
    <w:multiLevelType w:val="multilevel"/>
    <w:tmpl w:val="DF7C51F8"/>
    <w:lvl w:ilvl="0">
      <w:start w:val="1"/>
      <w:numFmt w:val="decimal"/>
      <w:lvlText w:val="%1."/>
      <w:lvlJc w:val="left"/>
      <w:pPr>
        <w:ind w:left="360" w:hanging="360"/>
      </w:pPr>
      <w:rPr>
        <w:rFonts w:ascii="Arial" w:hAnsi="Arial" w:cs="Arial" w:hint="default"/>
        <w:color w:val="000000"/>
        <w:sz w:val="22"/>
        <w:szCs w:val="22"/>
      </w:rPr>
    </w:lvl>
    <w:lvl w:ilvl="1">
      <w:start w:val="1"/>
      <w:numFmt w:val="decimal"/>
      <w:isLgl/>
      <w:lvlText w:val="%1.%2"/>
      <w:lvlJc w:val="left"/>
      <w:pPr>
        <w:ind w:left="67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6">
    <w:nsid w:val="52DC0EED"/>
    <w:multiLevelType w:val="hybridMultilevel"/>
    <w:tmpl w:val="A0A462AA"/>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7">
    <w:nsid w:val="553B6ECA"/>
    <w:multiLevelType w:val="hybridMultilevel"/>
    <w:tmpl w:val="391B860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4"/>
  </w:num>
  <w:num w:numId="4">
    <w:abstractNumId w:val="7"/>
  </w:num>
  <w:num w:numId="5">
    <w:abstractNumId w:val="0"/>
  </w:num>
  <w:num w:numId="6">
    <w:abstractNumId w:val="5"/>
  </w:num>
  <w:num w:numId="7">
    <w:abstractNumId w:val="6"/>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0055F"/>
    <w:rsid w:val="00001BF3"/>
    <w:rsid w:val="0000573D"/>
    <w:rsid w:val="0001148C"/>
    <w:rsid w:val="00014302"/>
    <w:rsid w:val="0002149C"/>
    <w:rsid w:val="00023DA7"/>
    <w:rsid w:val="00026FC0"/>
    <w:rsid w:val="00027D88"/>
    <w:rsid w:val="00031A40"/>
    <w:rsid w:val="00032A62"/>
    <w:rsid w:val="0003698D"/>
    <w:rsid w:val="00036FC5"/>
    <w:rsid w:val="00041995"/>
    <w:rsid w:val="000446A9"/>
    <w:rsid w:val="00044961"/>
    <w:rsid w:val="0005314C"/>
    <w:rsid w:val="00055199"/>
    <w:rsid w:val="00056156"/>
    <w:rsid w:val="00060E89"/>
    <w:rsid w:val="00061528"/>
    <w:rsid w:val="000629BC"/>
    <w:rsid w:val="000638CF"/>
    <w:rsid w:val="00064CFE"/>
    <w:rsid w:val="00070B46"/>
    <w:rsid w:val="00077E4E"/>
    <w:rsid w:val="000857BA"/>
    <w:rsid w:val="00085DF3"/>
    <w:rsid w:val="00093C26"/>
    <w:rsid w:val="00094CA1"/>
    <w:rsid w:val="00096F59"/>
    <w:rsid w:val="000A4391"/>
    <w:rsid w:val="000B5164"/>
    <w:rsid w:val="000B56BD"/>
    <w:rsid w:val="000B5D67"/>
    <w:rsid w:val="000B7E9D"/>
    <w:rsid w:val="000C1485"/>
    <w:rsid w:val="000C6F5D"/>
    <w:rsid w:val="000D1011"/>
    <w:rsid w:val="000D44E8"/>
    <w:rsid w:val="000D5742"/>
    <w:rsid w:val="000E0857"/>
    <w:rsid w:val="000E1F6C"/>
    <w:rsid w:val="000E270B"/>
    <w:rsid w:val="000E2C26"/>
    <w:rsid w:val="000E2EBC"/>
    <w:rsid w:val="000E3878"/>
    <w:rsid w:val="00102EC5"/>
    <w:rsid w:val="001042A3"/>
    <w:rsid w:val="00107D02"/>
    <w:rsid w:val="001111D1"/>
    <w:rsid w:val="00123FA1"/>
    <w:rsid w:val="001278BC"/>
    <w:rsid w:val="00134B81"/>
    <w:rsid w:val="00141D45"/>
    <w:rsid w:val="00146156"/>
    <w:rsid w:val="001520D8"/>
    <w:rsid w:val="001548B5"/>
    <w:rsid w:val="00154CFC"/>
    <w:rsid w:val="00167904"/>
    <w:rsid w:val="001720CE"/>
    <w:rsid w:val="001733FC"/>
    <w:rsid w:val="001765C5"/>
    <w:rsid w:val="00176645"/>
    <w:rsid w:val="00176FD8"/>
    <w:rsid w:val="001770AE"/>
    <w:rsid w:val="00177F5E"/>
    <w:rsid w:val="00182551"/>
    <w:rsid w:val="0018437D"/>
    <w:rsid w:val="00186EE7"/>
    <w:rsid w:val="00187D56"/>
    <w:rsid w:val="001923A2"/>
    <w:rsid w:val="001932C3"/>
    <w:rsid w:val="0019659A"/>
    <w:rsid w:val="001A559D"/>
    <w:rsid w:val="001B0AFE"/>
    <w:rsid w:val="001B6A33"/>
    <w:rsid w:val="001C4689"/>
    <w:rsid w:val="001C5268"/>
    <w:rsid w:val="001D2F63"/>
    <w:rsid w:val="001D4893"/>
    <w:rsid w:val="001D5499"/>
    <w:rsid w:val="001D5E87"/>
    <w:rsid w:val="001E325C"/>
    <w:rsid w:val="001E458A"/>
    <w:rsid w:val="001F007B"/>
    <w:rsid w:val="001F04A6"/>
    <w:rsid w:val="001F6671"/>
    <w:rsid w:val="001F7006"/>
    <w:rsid w:val="002000D6"/>
    <w:rsid w:val="00204ACB"/>
    <w:rsid w:val="00204BF3"/>
    <w:rsid w:val="00207535"/>
    <w:rsid w:val="0021392B"/>
    <w:rsid w:val="002140A2"/>
    <w:rsid w:val="00214949"/>
    <w:rsid w:val="00223926"/>
    <w:rsid w:val="00226965"/>
    <w:rsid w:val="00235C05"/>
    <w:rsid w:val="00237202"/>
    <w:rsid w:val="00243470"/>
    <w:rsid w:val="0024352A"/>
    <w:rsid w:val="00246E13"/>
    <w:rsid w:val="002524AF"/>
    <w:rsid w:val="002560D3"/>
    <w:rsid w:val="00256F7A"/>
    <w:rsid w:val="00263ABF"/>
    <w:rsid w:val="00265C49"/>
    <w:rsid w:val="002664A8"/>
    <w:rsid w:val="00266AE4"/>
    <w:rsid w:val="002718E1"/>
    <w:rsid w:val="00280D41"/>
    <w:rsid w:val="00281D81"/>
    <w:rsid w:val="00283AEF"/>
    <w:rsid w:val="00285603"/>
    <w:rsid w:val="00286E99"/>
    <w:rsid w:val="00287B94"/>
    <w:rsid w:val="00293B62"/>
    <w:rsid w:val="00295AC2"/>
    <w:rsid w:val="002967DC"/>
    <w:rsid w:val="00296EC3"/>
    <w:rsid w:val="002A0199"/>
    <w:rsid w:val="002A0865"/>
    <w:rsid w:val="002A1E18"/>
    <w:rsid w:val="002A1E63"/>
    <w:rsid w:val="002A49E6"/>
    <w:rsid w:val="002A5192"/>
    <w:rsid w:val="002A6CC8"/>
    <w:rsid w:val="002B4751"/>
    <w:rsid w:val="002C6C9F"/>
    <w:rsid w:val="002C7F10"/>
    <w:rsid w:val="002D269C"/>
    <w:rsid w:val="002D3B18"/>
    <w:rsid w:val="002D6816"/>
    <w:rsid w:val="002E5BF2"/>
    <w:rsid w:val="002F4BCF"/>
    <w:rsid w:val="002F4E26"/>
    <w:rsid w:val="002F633D"/>
    <w:rsid w:val="002F72AC"/>
    <w:rsid w:val="0030363E"/>
    <w:rsid w:val="00305876"/>
    <w:rsid w:val="00317F00"/>
    <w:rsid w:val="00325E5A"/>
    <w:rsid w:val="003268EF"/>
    <w:rsid w:val="0032712D"/>
    <w:rsid w:val="00330B74"/>
    <w:rsid w:val="003315FB"/>
    <w:rsid w:val="00332C73"/>
    <w:rsid w:val="00334FAA"/>
    <w:rsid w:val="00344124"/>
    <w:rsid w:val="00344306"/>
    <w:rsid w:val="00345B2E"/>
    <w:rsid w:val="00351C11"/>
    <w:rsid w:val="00352D49"/>
    <w:rsid w:val="00353904"/>
    <w:rsid w:val="00354EEA"/>
    <w:rsid w:val="00355088"/>
    <w:rsid w:val="00356D09"/>
    <w:rsid w:val="00361A1F"/>
    <w:rsid w:val="0036273E"/>
    <w:rsid w:val="00365F77"/>
    <w:rsid w:val="00367B75"/>
    <w:rsid w:val="003709D9"/>
    <w:rsid w:val="00377489"/>
    <w:rsid w:val="00387390"/>
    <w:rsid w:val="0038774F"/>
    <w:rsid w:val="003910FE"/>
    <w:rsid w:val="00395AFA"/>
    <w:rsid w:val="0039770E"/>
    <w:rsid w:val="003A21C9"/>
    <w:rsid w:val="003A4B2D"/>
    <w:rsid w:val="003B3F0B"/>
    <w:rsid w:val="003B4D0C"/>
    <w:rsid w:val="003C07E3"/>
    <w:rsid w:val="003C7253"/>
    <w:rsid w:val="003C79C0"/>
    <w:rsid w:val="003D0D16"/>
    <w:rsid w:val="003E262F"/>
    <w:rsid w:val="003E4775"/>
    <w:rsid w:val="003E4A2B"/>
    <w:rsid w:val="003E538C"/>
    <w:rsid w:val="003F1E48"/>
    <w:rsid w:val="003F6A8D"/>
    <w:rsid w:val="003F7227"/>
    <w:rsid w:val="00400848"/>
    <w:rsid w:val="0040140B"/>
    <w:rsid w:val="0040202F"/>
    <w:rsid w:val="004058B2"/>
    <w:rsid w:val="0040710D"/>
    <w:rsid w:val="0041122D"/>
    <w:rsid w:val="00411CCD"/>
    <w:rsid w:val="00411EA4"/>
    <w:rsid w:val="00413042"/>
    <w:rsid w:val="00413417"/>
    <w:rsid w:val="0041391A"/>
    <w:rsid w:val="00415CB1"/>
    <w:rsid w:val="00425D2E"/>
    <w:rsid w:val="004355AD"/>
    <w:rsid w:val="00435926"/>
    <w:rsid w:val="0043621C"/>
    <w:rsid w:val="00443720"/>
    <w:rsid w:val="00451174"/>
    <w:rsid w:val="00452032"/>
    <w:rsid w:val="00453C32"/>
    <w:rsid w:val="00455E01"/>
    <w:rsid w:val="00455F42"/>
    <w:rsid w:val="00466C30"/>
    <w:rsid w:val="00470E03"/>
    <w:rsid w:val="004720D2"/>
    <w:rsid w:val="004725D5"/>
    <w:rsid w:val="004856F0"/>
    <w:rsid w:val="00490626"/>
    <w:rsid w:val="004930C5"/>
    <w:rsid w:val="00494EE5"/>
    <w:rsid w:val="004A4C11"/>
    <w:rsid w:val="004A51AD"/>
    <w:rsid w:val="004A52B9"/>
    <w:rsid w:val="004A7B93"/>
    <w:rsid w:val="004B0712"/>
    <w:rsid w:val="004B524E"/>
    <w:rsid w:val="004C0A4A"/>
    <w:rsid w:val="004C1486"/>
    <w:rsid w:val="004C4029"/>
    <w:rsid w:val="004C55C3"/>
    <w:rsid w:val="004C60EE"/>
    <w:rsid w:val="004D1708"/>
    <w:rsid w:val="004D5448"/>
    <w:rsid w:val="004D572C"/>
    <w:rsid w:val="004D7770"/>
    <w:rsid w:val="004E7913"/>
    <w:rsid w:val="004F318F"/>
    <w:rsid w:val="004F3272"/>
    <w:rsid w:val="00501701"/>
    <w:rsid w:val="005037CA"/>
    <w:rsid w:val="00511FEB"/>
    <w:rsid w:val="00512160"/>
    <w:rsid w:val="00512672"/>
    <w:rsid w:val="00514483"/>
    <w:rsid w:val="00522C12"/>
    <w:rsid w:val="00522EDB"/>
    <w:rsid w:val="005238A1"/>
    <w:rsid w:val="005252AD"/>
    <w:rsid w:val="00531F23"/>
    <w:rsid w:val="0053214B"/>
    <w:rsid w:val="00536476"/>
    <w:rsid w:val="00542B31"/>
    <w:rsid w:val="00545545"/>
    <w:rsid w:val="00545DCF"/>
    <w:rsid w:val="005502AE"/>
    <w:rsid w:val="005557E2"/>
    <w:rsid w:val="005603DC"/>
    <w:rsid w:val="00560777"/>
    <w:rsid w:val="0056087E"/>
    <w:rsid w:val="00565270"/>
    <w:rsid w:val="00565E68"/>
    <w:rsid w:val="00566907"/>
    <w:rsid w:val="00567CDE"/>
    <w:rsid w:val="00570DCF"/>
    <w:rsid w:val="005714DB"/>
    <w:rsid w:val="005755FC"/>
    <w:rsid w:val="00576208"/>
    <w:rsid w:val="00580C40"/>
    <w:rsid w:val="0058268B"/>
    <w:rsid w:val="00582CCF"/>
    <w:rsid w:val="00585608"/>
    <w:rsid w:val="00586A00"/>
    <w:rsid w:val="005878D1"/>
    <w:rsid w:val="005914F2"/>
    <w:rsid w:val="005925EB"/>
    <w:rsid w:val="0059397E"/>
    <w:rsid w:val="005970DE"/>
    <w:rsid w:val="005A0597"/>
    <w:rsid w:val="005A16A4"/>
    <w:rsid w:val="005A2471"/>
    <w:rsid w:val="005B046A"/>
    <w:rsid w:val="005B44EE"/>
    <w:rsid w:val="005B687E"/>
    <w:rsid w:val="005C1938"/>
    <w:rsid w:val="005C22C4"/>
    <w:rsid w:val="005C419D"/>
    <w:rsid w:val="005C4C1D"/>
    <w:rsid w:val="005C595E"/>
    <w:rsid w:val="005D1D42"/>
    <w:rsid w:val="005E00A5"/>
    <w:rsid w:val="005F5DA8"/>
    <w:rsid w:val="005F7E15"/>
    <w:rsid w:val="00600DC9"/>
    <w:rsid w:val="00602597"/>
    <w:rsid w:val="00603174"/>
    <w:rsid w:val="00613895"/>
    <w:rsid w:val="006143EE"/>
    <w:rsid w:val="006152D9"/>
    <w:rsid w:val="006157D3"/>
    <w:rsid w:val="0061643E"/>
    <w:rsid w:val="00616560"/>
    <w:rsid w:val="00616FA7"/>
    <w:rsid w:val="006229A6"/>
    <w:rsid w:val="00624CCF"/>
    <w:rsid w:val="006253BD"/>
    <w:rsid w:val="0064288D"/>
    <w:rsid w:val="00644AED"/>
    <w:rsid w:val="006514EB"/>
    <w:rsid w:val="00661DDD"/>
    <w:rsid w:val="00663CD7"/>
    <w:rsid w:val="00673DC4"/>
    <w:rsid w:val="0068196E"/>
    <w:rsid w:val="006846E7"/>
    <w:rsid w:val="00692823"/>
    <w:rsid w:val="00696B43"/>
    <w:rsid w:val="006A0333"/>
    <w:rsid w:val="006A598F"/>
    <w:rsid w:val="006A5C20"/>
    <w:rsid w:val="006B3800"/>
    <w:rsid w:val="006C2AA1"/>
    <w:rsid w:val="006D6445"/>
    <w:rsid w:val="006D78F8"/>
    <w:rsid w:val="006E1419"/>
    <w:rsid w:val="006E294E"/>
    <w:rsid w:val="006E3693"/>
    <w:rsid w:val="006E4517"/>
    <w:rsid w:val="006E7423"/>
    <w:rsid w:val="006F758E"/>
    <w:rsid w:val="0070415C"/>
    <w:rsid w:val="0070568F"/>
    <w:rsid w:val="00706232"/>
    <w:rsid w:val="00706B71"/>
    <w:rsid w:val="00716100"/>
    <w:rsid w:val="00717C7E"/>
    <w:rsid w:val="00717DFA"/>
    <w:rsid w:val="007223AC"/>
    <w:rsid w:val="007237B6"/>
    <w:rsid w:val="00726587"/>
    <w:rsid w:val="0072669E"/>
    <w:rsid w:val="0073473E"/>
    <w:rsid w:val="0073634D"/>
    <w:rsid w:val="00742E6F"/>
    <w:rsid w:val="00744F0C"/>
    <w:rsid w:val="00753101"/>
    <w:rsid w:val="00754CAB"/>
    <w:rsid w:val="00755C18"/>
    <w:rsid w:val="00757180"/>
    <w:rsid w:val="00761BD0"/>
    <w:rsid w:val="0076345E"/>
    <w:rsid w:val="007656B8"/>
    <w:rsid w:val="00765B5B"/>
    <w:rsid w:val="00771933"/>
    <w:rsid w:val="00775D22"/>
    <w:rsid w:val="00786B03"/>
    <w:rsid w:val="00791139"/>
    <w:rsid w:val="00792FBA"/>
    <w:rsid w:val="007A04AA"/>
    <w:rsid w:val="007A3FA1"/>
    <w:rsid w:val="007A5EC8"/>
    <w:rsid w:val="007A7444"/>
    <w:rsid w:val="007B04FE"/>
    <w:rsid w:val="007B15F8"/>
    <w:rsid w:val="007B36F8"/>
    <w:rsid w:val="007B40E4"/>
    <w:rsid w:val="007B7572"/>
    <w:rsid w:val="007C3EB2"/>
    <w:rsid w:val="007C57D9"/>
    <w:rsid w:val="007D7961"/>
    <w:rsid w:val="007E25DD"/>
    <w:rsid w:val="007E5820"/>
    <w:rsid w:val="007E698F"/>
    <w:rsid w:val="007F2CA1"/>
    <w:rsid w:val="007F38F2"/>
    <w:rsid w:val="007F3E40"/>
    <w:rsid w:val="008041A5"/>
    <w:rsid w:val="008044BF"/>
    <w:rsid w:val="0081231C"/>
    <w:rsid w:val="008151C8"/>
    <w:rsid w:val="008165A8"/>
    <w:rsid w:val="008178A7"/>
    <w:rsid w:val="0082358C"/>
    <w:rsid w:val="00824B1A"/>
    <w:rsid w:val="00830DCD"/>
    <w:rsid w:val="00831F54"/>
    <w:rsid w:val="0084237E"/>
    <w:rsid w:val="00843269"/>
    <w:rsid w:val="00846F19"/>
    <w:rsid w:val="00847592"/>
    <w:rsid w:val="00847B4C"/>
    <w:rsid w:val="0085137C"/>
    <w:rsid w:val="0085515C"/>
    <w:rsid w:val="008617E8"/>
    <w:rsid w:val="0086375A"/>
    <w:rsid w:val="00875760"/>
    <w:rsid w:val="00877685"/>
    <w:rsid w:val="008A1B2D"/>
    <w:rsid w:val="008A1CE3"/>
    <w:rsid w:val="008A2257"/>
    <w:rsid w:val="008A46E7"/>
    <w:rsid w:val="008A4E93"/>
    <w:rsid w:val="008A6F7F"/>
    <w:rsid w:val="008A7300"/>
    <w:rsid w:val="008B10FA"/>
    <w:rsid w:val="008B34F0"/>
    <w:rsid w:val="008C02DC"/>
    <w:rsid w:val="008C727D"/>
    <w:rsid w:val="008D0717"/>
    <w:rsid w:val="008D2D60"/>
    <w:rsid w:val="008D5832"/>
    <w:rsid w:val="008E51E7"/>
    <w:rsid w:val="008E7C42"/>
    <w:rsid w:val="008F1393"/>
    <w:rsid w:val="008F301F"/>
    <w:rsid w:val="00905384"/>
    <w:rsid w:val="009075A2"/>
    <w:rsid w:val="00907B09"/>
    <w:rsid w:val="00910BFF"/>
    <w:rsid w:val="00917356"/>
    <w:rsid w:val="00920F4F"/>
    <w:rsid w:val="00924DF5"/>
    <w:rsid w:val="00925F71"/>
    <w:rsid w:val="009273D2"/>
    <w:rsid w:val="009320BA"/>
    <w:rsid w:val="00935B42"/>
    <w:rsid w:val="00941872"/>
    <w:rsid w:val="00941A31"/>
    <w:rsid w:val="00942682"/>
    <w:rsid w:val="00942FFC"/>
    <w:rsid w:val="00953A88"/>
    <w:rsid w:val="00954598"/>
    <w:rsid w:val="00956482"/>
    <w:rsid w:val="00957B03"/>
    <w:rsid w:val="0096168C"/>
    <w:rsid w:val="00963C7C"/>
    <w:rsid w:val="00965496"/>
    <w:rsid w:val="00974E8F"/>
    <w:rsid w:val="009753B1"/>
    <w:rsid w:val="00980960"/>
    <w:rsid w:val="00981B67"/>
    <w:rsid w:val="009836D5"/>
    <w:rsid w:val="00987B5F"/>
    <w:rsid w:val="00990C26"/>
    <w:rsid w:val="00991007"/>
    <w:rsid w:val="00991648"/>
    <w:rsid w:val="00994C5C"/>
    <w:rsid w:val="00997CF2"/>
    <w:rsid w:val="009A1B12"/>
    <w:rsid w:val="009A2988"/>
    <w:rsid w:val="009A3FC7"/>
    <w:rsid w:val="009A4AC3"/>
    <w:rsid w:val="009B0611"/>
    <w:rsid w:val="009B1535"/>
    <w:rsid w:val="009C1A28"/>
    <w:rsid w:val="009C58F5"/>
    <w:rsid w:val="009C63C1"/>
    <w:rsid w:val="009D107F"/>
    <w:rsid w:val="009E1045"/>
    <w:rsid w:val="009E5E78"/>
    <w:rsid w:val="009E7251"/>
    <w:rsid w:val="009E7699"/>
    <w:rsid w:val="009F2988"/>
    <w:rsid w:val="009F42E5"/>
    <w:rsid w:val="00A0227A"/>
    <w:rsid w:val="00A0346A"/>
    <w:rsid w:val="00A071E2"/>
    <w:rsid w:val="00A07851"/>
    <w:rsid w:val="00A123F8"/>
    <w:rsid w:val="00A12D89"/>
    <w:rsid w:val="00A1324A"/>
    <w:rsid w:val="00A150E9"/>
    <w:rsid w:val="00A27C05"/>
    <w:rsid w:val="00A32ECE"/>
    <w:rsid w:val="00A33DC7"/>
    <w:rsid w:val="00A33E29"/>
    <w:rsid w:val="00A350E1"/>
    <w:rsid w:val="00A4210D"/>
    <w:rsid w:val="00A428D4"/>
    <w:rsid w:val="00A45ED3"/>
    <w:rsid w:val="00A500AA"/>
    <w:rsid w:val="00A562B7"/>
    <w:rsid w:val="00A60046"/>
    <w:rsid w:val="00A63715"/>
    <w:rsid w:val="00A677EF"/>
    <w:rsid w:val="00A71697"/>
    <w:rsid w:val="00A71D05"/>
    <w:rsid w:val="00A740C4"/>
    <w:rsid w:val="00A74682"/>
    <w:rsid w:val="00A83B75"/>
    <w:rsid w:val="00A86145"/>
    <w:rsid w:val="00A905C8"/>
    <w:rsid w:val="00A94443"/>
    <w:rsid w:val="00A94E17"/>
    <w:rsid w:val="00A96EA6"/>
    <w:rsid w:val="00A97286"/>
    <w:rsid w:val="00AA37FB"/>
    <w:rsid w:val="00AA4C50"/>
    <w:rsid w:val="00AA51DE"/>
    <w:rsid w:val="00AB02C7"/>
    <w:rsid w:val="00AB055E"/>
    <w:rsid w:val="00AB1EC3"/>
    <w:rsid w:val="00AB4BB2"/>
    <w:rsid w:val="00AB7BC0"/>
    <w:rsid w:val="00AC215B"/>
    <w:rsid w:val="00AC29B9"/>
    <w:rsid w:val="00AC7B3E"/>
    <w:rsid w:val="00AD1893"/>
    <w:rsid w:val="00AD1D40"/>
    <w:rsid w:val="00AD474A"/>
    <w:rsid w:val="00AD5318"/>
    <w:rsid w:val="00AD6DBD"/>
    <w:rsid w:val="00AE685A"/>
    <w:rsid w:val="00AE7C49"/>
    <w:rsid w:val="00AF0A8F"/>
    <w:rsid w:val="00AF206E"/>
    <w:rsid w:val="00AF3DCF"/>
    <w:rsid w:val="00AF504F"/>
    <w:rsid w:val="00AF5CE8"/>
    <w:rsid w:val="00B04767"/>
    <w:rsid w:val="00B04E45"/>
    <w:rsid w:val="00B0689D"/>
    <w:rsid w:val="00B078F9"/>
    <w:rsid w:val="00B117E8"/>
    <w:rsid w:val="00B15DB1"/>
    <w:rsid w:val="00B204C5"/>
    <w:rsid w:val="00B30C24"/>
    <w:rsid w:val="00B30E32"/>
    <w:rsid w:val="00B34474"/>
    <w:rsid w:val="00B42E7B"/>
    <w:rsid w:val="00B44802"/>
    <w:rsid w:val="00B47644"/>
    <w:rsid w:val="00B47F15"/>
    <w:rsid w:val="00B502AA"/>
    <w:rsid w:val="00B537D9"/>
    <w:rsid w:val="00B55B46"/>
    <w:rsid w:val="00B56F80"/>
    <w:rsid w:val="00B61110"/>
    <w:rsid w:val="00B6146A"/>
    <w:rsid w:val="00B634B3"/>
    <w:rsid w:val="00B65278"/>
    <w:rsid w:val="00B755C7"/>
    <w:rsid w:val="00B83AEB"/>
    <w:rsid w:val="00B83D0A"/>
    <w:rsid w:val="00B84E28"/>
    <w:rsid w:val="00B94842"/>
    <w:rsid w:val="00B95146"/>
    <w:rsid w:val="00BA1604"/>
    <w:rsid w:val="00BA5FC0"/>
    <w:rsid w:val="00BA682B"/>
    <w:rsid w:val="00BB0361"/>
    <w:rsid w:val="00BB0466"/>
    <w:rsid w:val="00BB0D4E"/>
    <w:rsid w:val="00BB5732"/>
    <w:rsid w:val="00BB7989"/>
    <w:rsid w:val="00BC022A"/>
    <w:rsid w:val="00BC27D1"/>
    <w:rsid w:val="00BC294E"/>
    <w:rsid w:val="00BD27B0"/>
    <w:rsid w:val="00BD2D08"/>
    <w:rsid w:val="00BD7A7D"/>
    <w:rsid w:val="00BE1A41"/>
    <w:rsid w:val="00BE24DF"/>
    <w:rsid w:val="00BF0B8D"/>
    <w:rsid w:val="00BF12E5"/>
    <w:rsid w:val="00BF3B8E"/>
    <w:rsid w:val="00BF54E1"/>
    <w:rsid w:val="00BF7880"/>
    <w:rsid w:val="00C0122A"/>
    <w:rsid w:val="00C036CE"/>
    <w:rsid w:val="00C04288"/>
    <w:rsid w:val="00C130E4"/>
    <w:rsid w:val="00C16F4A"/>
    <w:rsid w:val="00C27094"/>
    <w:rsid w:val="00C30EA0"/>
    <w:rsid w:val="00C318E5"/>
    <w:rsid w:val="00C32837"/>
    <w:rsid w:val="00C34DAF"/>
    <w:rsid w:val="00C4461C"/>
    <w:rsid w:val="00C45FAD"/>
    <w:rsid w:val="00C52F42"/>
    <w:rsid w:val="00C56477"/>
    <w:rsid w:val="00C56705"/>
    <w:rsid w:val="00C56F67"/>
    <w:rsid w:val="00C57C7F"/>
    <w:rsid w:val="00C61255"/>
    <w:rsid w:val="00C62D32"/>
    <w:rsid w:val="00C63821"/>
    <w:rsid w:val="00C65F03"/>
    <w:rsid w:val="00C77D1A"/>
    <w:rsid w:val="00C809D0"/>
    <w:rsid w:val="00C82E3A"/>
    <w:rsid w:val="00C83BF7"/>
    <w:rsid w:val="00C854E7"/>
    <w:rsid w:val="00C91E2E"/>
    <w:rsid w:val="00C92217"/>
    <w:rsid w:val="00C95D11"/>
    <w:rsid w:val="00CA1B05"/>
    <w:rsid w:val="00CA2DE6"/>
    <w:rsid w:val="00CA6453"/>
    <w:rsid w:val="00CA6C9C"/>
    <w:rsid w:val="00CA6DEA"/>
    <w:rsid w:val="00CB0A24"/>
    <w:rsid w:val="00CB2B0C"/>
    <w:rsid w:val="00CB2BA6"/>
    <w:rsid w:val="00CB7BCA"/>
    <w:rsid w:val="00CC122D"/>
    <w:rsid w:val="00CD442A"/>
    <w:rsid w:val="00CD6BDE"/>
    <w:rsid w:val="00CE20FD"/>
    <w:rsid w:val="00CE22B5"/>
    <w:rsid w:val="00CE5178"/>
    <w:rsid w:val="00CF09EF"/>
    <w:rsid w:val="00CF121F"/>
    <w:rsid w:val="00CF181D"/>
    <w:rsid w:val="00CF202D"/>
    <w:rsid w:val="00CF68B1"/>
    <w:rsid w:val="00D0216B"/>
    <w:rsid w:val="00D05418"/>
    <w:rsid w:val="00D064CE"/>
    <w:rsid w:val="00D13060"/>
    <w:rsid w:val="00D13707"/>
    <w:rsid w:val="00D14D39"/>
    <w:rsid w:val="00D156D0"/>
    <w:rsid w:val="00D16DDE"/>
    <w:rsid w:val="00D229BE"/>
    <w:rsid w:val="00D263F6"/>
    <w:rsid w:val="00D26FF1"/>
    <w:rsid w:val="00D304D9"/>
    <w:rsid w:val="00D342C1"/>
    <w:rsid w:val="00D350AB"/>
    <w:rsid w:val="00D37089"/>
    <w:rsid w:val="00D409ED"/>
    <w:rsid w:val="00D4641A"/>
    <w:rsid w:val="00D46A1C"/>
    <w:rsid w:val="00D46E2F"/>
    <w:rsid w:val="00D543BE"/>
    <w:rsid w:val="00D54A31"/>
    <w:rsid w:val="00D60184"/>
    <w:rsid w:val="00D60451"/>
    <w:rsid w:val="00D66648"/>
    <w:rsid w:val="00D718ED"/>
    <w:rsid w:val="00D766E2"/>
    <w:rsid w:val="00D769EC"/>
    <w:rsid w:val="00D778F2"/>
    <w:rsid w:val="00D81C28"/>
    <w:rsid w:val="00D84E82"/>
    <w:rsid w:val="00D9050B"/>
    <w:rsid w:val="00D91649"/>
    <w:rsid w:val="00D91CD9"/>
    <w:rsid w:val="00D91D63"/>
    <w:rsid w:val="00D94DBB"/>
    <w:rsid w:val="00D9517C"/>
    <w:rsid w:val="00D97030"/>
    <w:rsid w:val="00DA2F90"/>
    <w:rsid w:val="00DB24F8"/>
    <w:rsid w:val="00DD0A13"/>
    <w:rsid w:val="00DD6341"/>
    <w:rsid w:val="00DE0EE8"/>
    <w:rsid w:val="00DE2CCD"/>
    <w:rsid w:val="00DE56AA"/>
    <w:rsid w:val="00DF5E44"/>
    <w:rsid w:val="00DF63AD"/>
    <w:rsid w:val="00DF69B9"/>
    <w:rsid w:val="00DF6AC3"/>
    <w:rsid w:val="00E07176"/>
    <w:rsid w:val="00E07CCF"/>
    <w:rsid w:val="00E11E09"/>
    <w:rsid w:val="00E14AB9"/>
    <w:rsid w:val="00E229D2"/>
    <w:rsid w:val="00E25B74"/>
    <w:rsid w:val="00E25B7C"/>
    <w:rsid w:val="00E34DA4"/>
    <w:rsid w:val="00E37CE0"/>
    <w:rsid w:val="00E41117"/>
    <w:rsid w:val="00E44494"/>
    <w:rsid w:val="00E5370B"/>
    <w:rsid w:val="00E565D9"/>
    <w:rsid w:val="00E571A4"/>
    <w:rsid w:val="00E61154"/>
    <w:rsid w:val="00E6258F"/>
    <w:rsid w:val="00E64B23"/>
    <w:rsid w:val="00E6704C"/>
    <w:rsid w:val="00E67F16"/>
    <w:rsid w:val="00E816DF"/>
    <w:rsid w:val="00E82208"/>
    <w:rsid w:val="00E83C5E"/>
    <w:rsid w:val="00E84AB0"/>
    <w:rsid w:val="00E86C3E"/>
    <w:rsid w:val="00E87F95"/>
    <w:rsid w:val="00E94FCF"/>
    <w:rsid w:val="00EA2C69"/>
    <w:rsid w:val="00EC0B78"/>
    <w:rsid w:val="00EC3D97"/>
    <w:rsid w:val="00EC5EB3"/>
    <w:rsid w:val="00EC5FC4"/>
    <w:rsid w:val="00ED1659"/>
    <w:rsid w:val="00ED2926"/>
    <w:rsid w:val="00ED31ED"/>
    <w:rsid w:val="00ED40C5"/>
    <w:rsid w:val="00ED6028"/>
    <w:rsid w:val="00ED7E3A"/>
    <w:rsid w:val="00EE0B27"/>
    <w:rsid w:val="00EE1D92"/>
    <w:rsid w:val="00EE5C63"/>
    <w:rsid w:val="00EE6308"/>
    <w:rsid w:val="00EF00DF"/>
    <w:rsid w:val="00EF2F56"/>
    <w:rsid w:val="00EF5013"/>
    <w:rsid w:val="00EF7644"/>
    <w:rsid w:val="00F00BE5"/>
    <w:rsid w:val="00F00C2F"/>
    <w:rsid w:val="00F00E8B"/>
    <w:rsid w:val="00F05D5D"/>
    <w:rsid w:val="00F0602E"/>
    <w:rsid w:val="00F07203"/>
    <w:rsid w:val="00F11A51"/>
    <w:rsid w:val="00F127A7"/>
    <w:rsid w:val="00F13C58"/>
    <w:rsid w:val="00F179C5"/>
    <w:rsid w:val="00F22307"/>
    <w:rsid w:val="00F22BAA"/>
    <w:rsid w:val="00F2458A"/>
    <w:rsid w:val="00F24720"/>
    <w:rsid w:val="00F306BC"/>
    <w:rsid w:val="00F34388"/>
    <w:rsid w:val="00F377BF"/>
    <w:rsid w:val="00F4102B"/>
    <w:rsid w:val="00F51485"/>
    <w:rsid w:val="00F515CD"/>
    <w:rsid w:val="00F5190C"/>
    <w:rsid w:val="00F56084"/>
    <w:rsid w:val="00F61708"/>
    <w:rsid w:val="00F63FE5"/>
    <w:rsid w:val="00F64156"/>
    <w:rsid w:val="00F649F1"/>
    <w:rsid w:val="00F67F73"/>
    <w:rsid w:val="00F728F3"/>
    <w:rsid w:val="00F804B3"/>
    <w:rsid w:val="00F82720"/>
    <w:rsid w:val="00F841CB"/>
    <w:rsid w:val="00F90265"/>
    <w:rsid w:val="00F93A82"/>
    <w:rsid w:val="00F940AC"/>
    <w:rsid w:val="00FA05DC"/>
    <w:rsid w:val="00FA1248"/>
    <w:rsid w:val="00FA4044"/>
    <w:rsid w:val="00FA6586"/>
    <w:rsid w:val="00FB3F1D"/>
    <w:rsid w:val="00FB6D76"/>
    <w:rsid w:val="00FC1F62"/>
    <w:rsid w:val="00FE08CD"/>
    <w:rsid w:val="00FE4B11"/>
    <w:rsid w:val="00FF391D"/>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148EE3"/>
  <w15:docId w15:val="{9C819998-FD3E-4460-8BD2-E6741495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565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2551"/>
    <w:rPr>
      <w:i/>
      <w:iCs/>
    </w:rPr>
  </w:style>
  <w:style w:type="paragraph" w:styleId="Title">
    <w:name w:val="Title"/>
    <w:basedOn w:val="Normal"/>
    <w:link w:val="TitleChar"/>
    <w:qFormat/>
    <w:rsid w:val="00BD7A7D"/>
    <w:pPr>
      <w:spacing w:after="0" w:line="240" w:lineRule="auto"/>
      <w:jc w:val="center"/>
    </w:pPr>
    <w:rPr>
      <w:rFonts w:ascii="Times New Roman" w:eastAsia="Times New Roman" w:hAnsi="Times New Roman" w:cs="Times New Roman"/>
      <w:i/>
      <w:iCs/>
      <w:sz w:val="24"/>
      <w:szCs w:val="24"/>
    </w:rPr>
  </w:style>
  <w:style w:type="character" w:customStyle="1" w:styleId="TitleChar">
    <w:name w:val="Title Char"/>
    <w:basedOn w:val="DefaultParagraphFont"/>
    <w:link w:val="Title"/>
    <w:rsid w:val="00BD7A7D"/>
    <w:rPr>
      <w:rFonts w:ascii="Times New Roman" w:eastAsia="Times New Roman" w:hAnsi="Times New Roman" w:cs="Times New Roman"/>
      <w:i/>
      <w:iCs/>
      <w:sz w:val="24"/>
      <w:szCs w:val="24"/>
    </w:rPr>
  </w:style>
  <w:style w:type="character" w:styleId="Strong">
    <w:name w:val="Strong"/>
    <w:basedOn w:val="DefaultParagraphFont"/>
    <w:uiPriority w:val="22"/>
    <w:qFormat/>
    <w:rsid w:val="00EE1D92"/>
    <w:rPr>
      <w:b/>
      <w:bCs/>
    </w:rPr>
  </w:style>
  <w:style w:type="paragraph" w:styleId="BodyText">
    <w:name w:val="Body Text"/>
    <w:basedOn w:val="Normal"/>
    <w:link w:val="BodyTextChar"/>
    <w:rsid w:val="00204ACB"/>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204ACB"/>
    <w:rPr>
      <w:rFonts w:ascii="Arial" w:eastAsia="Times New Roman" w:hAnsi="Arial" w:cs="Times New Roman"/>
      <w:sz w:val="20"/>
      <w:szCs w:val="20"/>
    </w:rPr>
  </w:style>
  <w:style w:type="character" w:customStyle="1" w:styleId="article-articlebody">
    <w:name w:val="article-articlebody"/>
    <w:basedOn w:val="DefaultParagraphFont"/>
    <w:rsid w:val="00AF5CE8"/>
  </w:style>
  <w:style w:type="character" w:styleId="FollowedHyperlink">
    <w:name w:val="FollowedHyperlink"/>
    <w:basedOn w:val="DefaultParagraphFont"/>
    <w:uiPriority w:val="99"/>
    <w:semiHidden/>
    <w:unhideWhenUsed/>
    <w:rsid w:val="008513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130570">
      <w:bodyDiv w:val="1"/>
      <w:marLeft w:val="0"/>
      <w:marRight w:val="0"/>
      <w:marTop w:val="0"/>
      <w:marBottom w:val="0"/>
      <w:divBdr>
        <w:top w:val="none" w:sz="0" w:space="0" w:color="auto"/>
        <w:left w:val="none" w:sz="0" w:space="0" w:color="auto"/>
        <w:bottom w:val="none" w:sz="0" w:space="0" w:color="auto"/>
        <w:right w:val="none" w:sz="0" w:space="0" w:color="auto"/>
      </w:divBdr>
      <w:divsChild>
        <w:div w:id="753547799">
          <w:marLeft w:val="0"/>
          <w:marRight w:val="0"/>
          <w:marTop w:val="0"/>
          <w:marBottom w:val="0"/>
          <w:divBdr>
            <w:top w:val="none" w:sz="0" w:space="0" w:color="auto"/>
            <w:left w:val="none" w:sz="0" w:space="0" w:color="auto"/>
            <w:bottom w:val="none" w:sz="0" w:space="0" w:color="auto"/>
            <w:right w:val="none" w:sz="0" w:space="0" w:color="auto"/>
          </w:divBdr>
          <w:divsChild>
            <w:div w:id="593054710">
              <w:marLeft w:val="0"/>
              <w:marRight w:val="0"/>
              <w:marTop w:val="0"/>
              <w:marBottom w:val="0"/>
              <w:divBdr>
                <w:top w:val="none" w:sz="0" w:space="0" w:color="auto"/>
                <w:left w:val="none" w:sz="0" w:space="0" w:color="auto"/>
                <w:bottom w:val="none" w:sz="0" w:space="0" w:color="auto"/>
                <w:right w:val="none" w:sz="0" w:space="0" w:color="auto"/>
              </w:divBdr>
              <w:divsChild>
                <w:div w:id="318770114">
                  <w:marLeft w:val="0"/>
                  <w:marRight w:val="0"/>
                  <w:marTop w:val="0"/>
                  <w:marBottom w:val="0"/>
                  <w:divBdr>
                    <w:top w:val="none" w:sz="0" w:space="0" w:color="auto"/>
                    <w:left w:val="none" w:sz="0" w:space="0" w:color="auto"/>
                    <w:bottom w:val="none" w:sz="0" w:space="0" w:color="auto"/>
                    <w:right w:val="none" w:sz="0" w:space="0" w:color="auto"/>
                  </w:divBdr>
                  <w:divsChild>
                    <w:div w:id="932469547">
                      <w:marLeft w:val="0"/>
                      <w:marRight w:val="0"/>
                      <w:marTop w:val="0"/>
                      <w:marBottom w:val="0"/>
                      <w:divBdr>
                        <w:top w:val="none" w:sz="0" w:space="0" w:color="auto"/>
                        <w:left w:val="none" w:sz="0" w:space="0" w:color="auto"/>
                        <w:bottom w:val="none" w:sz="0" w:space="0" w:color="auto"/>
                        <w:right w:val="none" w:sz="0" w:space="0" w:color="auto"/>
                      </w:divBdr>
                      <w:divsChild>
                        <w:div w:id="180510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35069644">
      <w:bodyDiv w:val="1"/>
      <w:marLeft w:val="0"/>
      <w:marRight w:val="0"/>
      <w:marTop w:val="0"/>
      <w:marBottom w:val="0"/>
      <w:divBdr>
        <w:top w:val="none" w:sz="0" w:space="0" w:color="auto"/>
        <w:left w:val="none" w:sz="0" w:space="0" w:color="auto"/>
        <w:bottom w:val="none" w:sz="0" w:space="0" w:color="auto"/>
        <w:right w:val="none" w:sz="0" w:space="0" w:color="auto"/>
      </w:divBdr>
    </w:div>
    <w:div w:id="1107626121">
      <w:bodyDiv w:val="1"/>
      <w:marLeft w:val="105"/>
      <w:marRight w:val="105"/>
      <w:marTop w:val="15"/>
      <w:marBottom w:val="15"/>
      <w:divBdr>
        <w:top w:val="none" w:sz="0" w:space="0" w:color="auto"/>
        <w:left w:val="none" w:sz="0" w:space="0" w:color="auto"/>
        <w:bottom w:val="none" w:sz="0" w:space="0" w:color="auto"/>
        <w:right w:val="none" w:sz="0" w:space="0" w:color="auto"/>
      </w:divBdr>
      <w:divsChild>
        <w:div w:id="1965386400">
          <w:marLeft w:val="0"/>
          <w:marRight w:val="0"/>
          <w:marTop w:val="0"/>
          <w:marBottom w:val="0"/>
          <w:divBdr>
            <w:top w:val="none" w:sz="0" w:space="0" w:color="auto"/>
            <w:left w:val="none" w:sz="0" w:space="0" w:color="auto"/>
            <w:bottom w:val="none" w:sz="0" w:space="0" w:color="auto"/>
            <w:right w:val="none" w:sz="0" w:space="0" w:color="auto"/>
          </w:divBdr>
          <w:divsChild>
            <w:div w:id="92322334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391729190">
      <w:bodyDiv w:val="1"/>
      <w:marLeft w:val="0"/>
      <w:marRight w:val="0"/>
      <w:marTop w:val="0"/>
      <w:marBottom w:val="0"/>
      <w:divBdr>
        <w:top w:val="none" w:sz="0" w:space="0" w:color="auto"/>
        <w:left w:val="none" w:sz="0" w:space="0" w:color="auto"/>
        <w:bottom w:val="none" w:sz="0" w:space="0" w:color="auto"/>
        <w:right w:val="none" w:sz="0" w:space="0" w:color="auto"/>
      </w:divBdr>
    </w:div>
    <w:div w:id="1862432825">
      <w:bodyDiv w:val="1"/>
      <w:marLeft w:val="0"/>
      <w:marRight w:val="0"/>
      <w:marTop w:val="0"/>
      <w:marBottom w:val="0"/>
      <w:divBdr>
        <w:top w:val="none" w:sz="0" w:space="0" w:color="auto"/>
        <w:left w:val="none" w:sz="0" w:space="0" w:color="auto"/>
        <w:bottom w:val="none" w:sz="0" w:space="0" w:color="auto"/>
        <w:right w:val="none" w:sz="0" w:space="0" w:color="auto"/>
      </w:divBdr>
      <w:divsChild>
        <w:div w:id="140082368">
          <w:marLeft w:val="0"/>
          <w:marRight w:val="0"/>
          <w:marTop w:val="0"/>
          <w:marBottom w:val="0"/>
          <w:divBdr>
            <w:top w:val="none" w:sz="0" w:space="0" w:color="auto"/>
            <w:left w:val="none" w:sz="0" w:space="0" w:color="auto"/>
            <w:bottom w:val="none" w:sz="0" w:space="0" w:color="auto"/>
            <w:right w:val="none" w:sz="0" w:space="0" w:color="auto"/>
          </w:divBdr>
          <w:divsChild>
            <w:div w:id="1709641666">
              <w:marLeft w:val="0"/>
              <w:marRight w:val="0"/>
              <w:marTop w:val="0"/>
              <w:marBottom w:val="0"/>
              <w:divBdr>
                <w:top w:val="none" w:sz="0" w:space="0" w:color="auto"/>
                <w:left w:val="none" w:sz="0" w:space="0" w:color="auto"/>
                <w:bottom w:val="none" w:sz="0" w:space="0" w:color="auto"/>
                <w:right w:val="none" w:sz="0" w:space="0" w:color="auto"/>
              </w:divBdr>
              <w:divsChild>
                <w:div w:id="520584860">
                  <w:marLeft w:val="0"/>
                  <w:marRight w:val="0"/>
                  <w:marTop w:val="0"/>
                  <w:marBottom w:val="0"/>
                  <w:divBdr>
                    <w:top w:val="none" w:sz="0" w:space="0" w:color="auto"/>
                    <w:left w:val="none" w:sz="0" w:space="0" w:color="auto"/>
                    <w:bottom w:val="none" w:sz="0" w:space="0" w:color="auto"/>
                    <w:right w:val="none" w:sz="0" w:space="0" w:color="auto"/>
                  </w:divBdr>
                  <w:divsChild>
                    <w:div w:id="376588760">
                      <w:marLeft w:val="0"/>
                      <w:marRight w:val="0"/>
                      <w:marTop w:val="0"/>
                      <w:marBottom w:val="0"/>
                      <w:divBdr>
                        <w:top w:val="none" w:sz="0" w:space="0" w:color="auto"/>
                        <w:left w:val="none" w:sz="0" w:space="0" w:color="auto"/>
                        <w:bottom w:val="none" w:sz="0" w:space="0" w:color="auto"/>
                        <w:right w:val="none" w:sz="0" w:space="0" w:color="auto"/>
                      </w:divBdr>
                      <w:divsChild>
                        <w:div w:id="19035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21871">
      <w:bodyDiv w:val="1"/>
      <w:marLeft w:val="0"/>
      <w:marRight w:val="0"/>
      <w:marTop w:val="0"/>
      <w:marBottom w:val="0"/>
      <w:divBdr>
        <w:top w:val="none" w:sz="0" w:space="0" w:color="auto"/>
        <w:left w:val="none" w:sz="0" w:space="0" w:color="auto"/>
        <w:bottom w:val="none" w:sz="0" w:space="0" w:color="auto"/>
        <w:right w:val="none" w:sz="0" w:space="0" w:color="auto"/>
      </w:divBdr>
      <w:divsChild>
        <w:div w:id="612371627">
          <w:marLeft w:val="0"/>
          <w:marRight w:val="0"/>
          <w:marTop w:val="0"/>
          <w:marBottom w:val="0"/>
          <w:divBdr>
            <w:top w:val="none" w:sz="0" w:space="0" w:color="auto"/>
            <w:left w:val="none" w:sz="0" w:space="0" w:color="auto"/>
            <w:bottom w:val="none" w:sz="0" w:space="0" w:color="auto"/>
            <w:right w:val="none" w:sz="0" w:space="0" w:color="auto"/>
          </w:divBdr>
          <w:divsChild>
            <w:div w:id="1789078986">
              <w:marLeft w:val="0"/>
              <w:marRight w:val="0"/>
              <w:marTop w:val="0"/>
              <w:marBottom w:val="0"/>
              <w:divBdr>
                <w:top w:val="none" w:sz="0" w:space="0" w:color="auto"/>
                <w:left w:val="none" w:sz="0" w:space="0" w:color="auto"/>
                <w:bottom w:val="none" w:sz="0" w:space="0" w:color="auto"/>
                <w:right w:val="none" w:sz="0" w:space="0" w:color="auto"/>
              </w:divBdr>
              <w:divsChild>
                <w:div w:id="1875077103">
                  <w:marLeft w:val="0"/>
                  <w:marRight w:val="0"/>
                  <w:marTop w:val="0"/>
                  <w:marBottom w:val="0"/>
                  <w:divBdr>
                    <w:top w:val="none" w:sz="0" w:space="0" w:color="auto"/>
                    <w:left w:val="none" w:sz="0" w:space="0" w:color="auto"/>
                    <w:bottom w:val="none" w:sz="0" w:space="0" w:color="auto"/>
                    <w:right w:val="none" w:sz="0" w:space="0" w:color="auto"/>
                  </w:divBdr>
                  <w:divsChild>
                    <w:div w:id="5342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7D242-EFBE-4DB0-B93E-E39EE2086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6B4D9E-36B9-41C3-A0DF-7193863C320B}">
  <ds:schemaRef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72390BB0-91D0-4DE3-A328-3495093B2C87}">
  <ds:schemaRefs>
    <ds:schemaRef ds:uri="http://schemas.microsoft.com/sharepoint/v3/contenttype/forms"/>
  </ds:schemaRefs>
</ds:datastoreItem>
</file>

<file path=customXml/itemProps4.xml><?xml version="1.0" encoding="utf-8"?>
<ds:datastoreItem xmlns:ds="http://schemas.openxmlformats.org/officeDocument/2006/customXml" ds:itemID="{B11575E6-22BF-4D76-9A66-93DCA7B2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Aslam, Sadaf</cp:lastModifiedBy>
  <cp:revision>2</cp:revision>
  <cp:lastPrinted>2012-02-06T19:41:00Z</cp:lastPrinted>
  <dcterms:created xsi:type="dcterms:W3CDTF">2015-08-04T02:06:00Z</dcterms:created>
  <dcterms:modified xsi:type="dcterms:W3CDTF">2015-08-04T02:06:00Z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